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178" w:rsidRPr="00486DFE" w:rsidRDefault="007A673C" w:rsidP="0086164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sz w:val="32"/>
        </w:rPr>
      </w:pPr>
      <w:r w:rsidRPr="00486DFE">
        <w:rPr>
          <w:rFonts w:ascii="Arial" w:hAnsi="Arial" w:cs="Arial"/>
          <w:sz w:val="32"/>
          <w:lang w:eastAsia="zh-CN"/>
        </w:rPr>
        <w:t>Call</w:t>
      </w:r>
      <w:r w:rsidR="00BE69E7" w:rsidRPr="00486DFE">
        <w:rPr>
          <w:rFonts w:ascii="Arial" w:hAnsi="Arial" w:cs="Arial"/>
          <w:sz w:val="32"/>
          <w:lang w:eastAsia="zh-CN"/>
        </w:rPr>
        <w:t xml:space="preserve"> for </w:t>
      </w:r>
      <w:r w:rsidR="002747DB">
        <w:rPr>
          <w:rFonts w:ascii="Arial" w:hAnsi="Arial" w:cs="Arial"/>
          <w:sz w:val="32"/>
          <w:lang w:eastAsia="zh-CN"/>
        </w:rPr>
        <w:t>2016</w:t>
      </w:r>
      <w:r w:rsidR="00B176BE" w:rsidRPr="00486DFE">
        <w:rPr>
          <w:rFonts w:ascii="Arial" w:hAnsi="Arial" w:cs="Arial"/>
          <w:sz w:val="32"/>
          <w:lang w:eastAsia="zh-CN"/>
        </w:rPr>
        <w:t xml:space="preserve"> </w:t>
      </w:r>
      <w:r w:rsidR="00C46EAD">
        <w:rPr>
          <w:rFonts w:ascii="Arial" w:hAnsi="Arial" w:cs="Arial"/>
          <w:sz w:val="32"/>
        </w:rPr>
        <w:t>DESY-ONACPR</w:t>
      </w:r>
      <w:r w:rsidR="00133131" w:rsidRPr="00486DFE">
        <w:rPr>
          <w:rFonts w:ascii="Arial" w:hAnsi="Arial" w:cs="Arial"/>
          <w:sz w:val="32"/>
        </w:rPr>
        <w:t xml:space="preserve"> Fellowship</w:t>
      </w:r>
      <w:r w:rsidRPr="00486DFE">
        <w:rPr>
          <w:rFonts w:ascii="Arial" w:hAnsi="Arial" w:cs="Arial"/>
          <w:sz w:val="32"/>
          <w:lang w:eastAsia="zh-CN"/>
        </w:rPr>
        <w:t xml:space="preserve"> Applicants</w:t>
      </w:r>
      <w:r w:rsidRPr="00486DFE">
        <w:rPr>
          <w:rFonts w:ascii="Arial" w:hAnsi="Arial" w:cs="Arial"/>
          <w:sz w:val="32"/>
        </w:rPr>
        <w:t xml:space="preserve"> </w:t>
      </w:r>
    </w:p>
    <w:p w:rsidR="005A1178" w:rsidRPr="00486DFE" w:rsidRDefault="005A1178" w:rsidP="004426F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b w:val="0"/>
          <w:sz w:val="12"/>
        </w:rPr>
      </w:pPr>
    </w:p>
    <w:p w:rsidR="005A1178" w:rsidRPr="00486DFE" w:rsidRDefault="005A1178" w:rsidP="004426FE">
      <w:pPr>
        <w:pStyle w:val="Heading3"/>
        <w:jc w:val="left"/>
        <w:rPr>
          <w:rFonts w:ascii="Arial" w:hAnsi="Arial" w:cs="Arial"/>
          <w:sz w:val="18"/>
          <w:szCs w:val="18"/>
        </w:rPr>
      </w:pPr>
    </w:p>
    <w:p w:rsidR="0086164E" w:rsidRPr="00486DFE" w:rsidRDefault="00C46EAD" w:rsidP="00762E10">
      <w:pPr>
        <w:pStyle w:val="Heading2"/>
        <w:spacing w:after="0"/>
        <w:ind w:left="1416" w:hanging="2550"/>
        <w:jc w:val="left"/>
        <w:rPr>
          <w:rFonts w:cs="Arial"/>
          <w:iCs/>
          <w:sz w:val="22"/>
          <w:lang w:val="en-US" w:eastAsia="zh-CN"/>
        </w:rPr>
      </w:pPr>
      <w:r>
        <w:rPr>
          <w:rFonts w:cs="Arial"/>
          <w:b/>
          <w:sz w:val="22"/>
          <w:lang w:val="en-US"/>
        </w:rPr>
        <w:t>Research Laboratory</w:t>
      </w:r>
      <w:r w:rsidR="0086164E" w:rsidRPr="00486DFE">
        <w:rPr>
          <w:rFonts w:cs="Arial"/>
          <w:b/>
          <w:sz w:val="22"/>
          <w:lang w:val="en-US"/>
        </w:rPr>
        <w:t>:</w:t>
      </w:r>
      <w:r w:rsidR="002747DB">
        <w:rPr>
          <w:rFonts w:cs="Arial"/>
          <w:b/>
          <w:sz w:val="22"/>
          <w:lang w:val="en-US"/>
        </w:rPr>
        <w:tab/>
      </w:r>
      <w:r w:rsidR="00486DFE" w:rsidRPr="00486DFE">
        <w:rPr>
          <w:rFonts w:cs="Arial"/>
          <w:b/>
          <w:sz w:val="22"/>
          <w:lang w:val="en-US"/>
        </w:rPr>
        <w:t>DESY</w:t>
      </w:r>
      <w:r w:rsidR="00762E10">
        <w:rPr>
          <w:rFonts w:cs="Arial"/>
          <w:b/>
          <w:sz w:val="22"/>
          <w:lang w:val="en-US"/>
        </w:rPr>
        <w:t xml:space="preserve"> </w:t>
      </w:r>
      <w:r w:rsidR="00762E10">
        <w:rPr>
          <w:rFonts w:cs="Arial"/>
          <w:b/>
          <w:sz w:val="22"/>
          <w:lang w:val="en-US"/>
        </w:rPr>
        <w:t>(</w:t>
      </w:r>
      <w:r w:rsidR="00762E10" w:rsidRPr="00762E10">
        <w:rPr>
          <w:rFonts w:cs="Arial"/>
          <w:b/>
          <w:i/>
          <w:sz w:val="22"/>
          <w:lang w:val="en-US"/>
        </w:rPr>
        <w:t>Please reference to DESY-ONACPR-2016-</w:t>
      </w:r>
      <w:r w:rsidR="00762E10">
        <w:rPr>
          <w:rFonts w:cs="Arial"/>
          <w:b/>
          <w:i/>
          <w:sz w:val="22"/>
          <w:lang w:val="en-US"/>
        </w:rPr>
        <w:t>11</w:t>
      </w:r>
      <w:r w:rsidR="00762E10">
        <w:rPr>
          <w:rFonts w:cs="Arial"/>
          <w:b/>
          <w:sz w:val="22"/>
          <w:lang w:val="en-US"/>
        </w:rPr>
        <w:t>)</w:t>
      </w:r>
    </w:p>
    <w:p w:rsidR="0086164E" w:rsidRPr="00486DFE" w:rsidRDefault="0086164E" w:rsidP="004426FE">
      <w:pPr>
        <w:rPr>
          <w:rFonts w:ascii="Arial" w:hAnsi="Arial" w:cs="Arial"/>
          <w:lang w:val="en-US"/>
        </w:rPr>
      </w:pPr>
    </w:p>
    <w:p w:rsidR="007A673C" w:rsidRPr="00486DFE" w:rsidRDefault="00C46EAD" w:rsidP="004426FE">
      <w:pPr>
        <w:pStyle w:val="Heading3"/>
        <w:ind w:left="1416" w:hanging="2550"/>
        <w:jc w:val="left"/>
        <w:rPr>
          <w:rFonts w:ascii="Arial" w:hAnsi="Arial" w:cs="Arial"/>
          <w:sz w:val="22"/>
          <w:lang w:eastAsia="zh-CN"/>
        </w:rPr>
      </w:pPr>
      <w:r>
        <w:rPr>
          <w:rFonts w:ascii="Arial" w:hAnsi="Arial" w:cs="Arial"/>
          <w:sz w:val="22"/>
        </w:rPr>
        <w:t>Division/Group</w:t>
      </w:r>
      <w:r w:rsidR="00151E9C" w:rsidRPr="00486DFE">
        <w:rPr>
          <w:rFonts w:ascii="Arial" w:hAnsi="Arial" w:cs="Arial"/>
          <w:sz w:val="22"/>
          <w:lang w:eastAsia="zh-CN"/>
        </w:rPr>
        <w:t>:</w:t>
      </w:r>
      <w:r>
        <w:rPr>
          <w:rFonts w:ascii="Arial" w:hAnsi="Arial" w:cs="Arial"/>
          <w:sz w:val="22"/>
          <w:lang w:eastAsia="zh-CN"/>
        </w:rPr>
        <w:tab/>
      </w:r>
      <w:r w:rsidR="007A0A34">
        <w:rPr>
          <w:rFonts w:ascii="Arial" w:hAnsi="Arial" w:cs="Arial"/>
          <w:sz w:val="22"/>
          <w:lang w:eastAsia="zh-CN"/>
        </w:rPr>
        <w:t>FH/Belle II</w:t>
      </w:r>
      <w:r>
        <w:rPr>
          <w:rFonts w:ascii="Arial" w:hAnsi="Arial" w:cs="Arial"/>
          <w:sz w:val="22"/>
          <w:lang w:eastAsia="zh-CN"/>
        </w:rPr>
        <w:tab/>
      </w:r>
      <w:bookmarkStart w:id="0" w:name="_GoBack"/>
      <w:bookmarkEnd w:id="0"/>
    </w:p>
    <w:p w:rsidR="007A673C" w:rsidRPr="00486DFE" w:rsidRDefault="007A673C" w:rsidP="002B3695">
      <w:pPr>
        <w:rPr>
          <w:rFonts w:ascii="Arial" w:hAnsi="Arial" w:cs="Arial"/>
          <w:b/>
          <w:lang w:eastAsia="zh-CN"/>
        </w:rPr>
      </w:pPr>
    </w:p>
    <w:p w:rsidR="007A673C" w:rsidRDefault="007A673C" w:rsidP="00C46EAD">
      <w:pPr>
        <w:pStyle w:val="Heading3"/>
        <w:ind w:left="1416" w:hanging="2550"/>
        <w:jc w:val="left"/>
        <w:rPr>
          <w:rFonts w:ascii="Arial" w:hAnsi="Arial" w:cs="Arial"/>
          <w:sz w:val="22"/>
        </w:rPr>
      </w:pPr>
      <w:r w:rsidRPr="00486DFE">
        <w:rPr>
          <w:rFonts w:ascii="Arial" w:hAnsi="Arial" w:cs="Arial"/>
          <w:sz w:val="22"/>
        </w:rPr>
        <w:t>Supervising scientist:</w:t>
      </w:r>
      <w:r w:rsidR="00C46EAD">
        <w:rPr>
          <w:rFonts w:ascii="Arial" w:hAnsi="Arial" w:cs="Arial"/>
          <w:sz w:val="22"/>
        </w:rPr>
        <w:tab/>
      </w:r>
      <w:r w:rsidR="007A0A34">
        <w:rPr>
          <w:rFonts w:ascii="Arial" w:hAnsi="Arial" w:cs="Arial"/>
          <w:sz w:val="22"/>
        </w:rPr>
        <w:t>Carsten Niebuhr</w:t>
      </w:r>
      <w:r w:rsidR="007A0A34">
        <w:rPr>
          <w:rFonts w:ascii="Arial" w:hAnsi="Arial" w:cs="Arial"/>
          <w:sz w:val="22"/>
        </w:rPr>
        <w:tab/>
      </w:r>
      <w:r w:rsidR="00C46EAD">
        <w:rPr>
          <w:rFonts w:ascii="Arial" w:hAnsi="Arial" w:cs="Arial"/>
          <w:sz w:val="22"/>
        </w:rPr>
        <w:t>Email/Phone:</w:t>
      </w:r>
      <w:r w:rsidR="00C46EAD">
        <w:rPr>
          <w:rFonts w:ascii="Arial" w:hAnsi="Arial" w:cs="Arial"/>
          <w:sz w:val="22"/>
        </w:rPr>
        <w:tab/>
      </w:r>
      <w:hyperlink r:id="rId9" w:history="1">
        <w:r w:rsidR="007A0A34" w:rsidRPr="00C459F3">
          <w:rPr>
            <w:rStyle w:val="Hyperlink"/>
            <w:rFonts w:ascii="Arial" w:hAnsi="Arial" w:cs="Arial"/>
            <w:sz w:val="22"/>
          </w:rPr>
          <w:t>carsten.niebuhr@desy.de</w:t>
        </w:r>
      </w:hyperlink>
      <w:r w:rsidR="007A0A34">
        <w:rPr>
          <w:rFonts w:ascii="Arial" w:hAnsi="Arial" w:cs="Arial"/>
          <w:sz w:val="22"/>
        </w:rPr>
        <w:t xml:space="preserve"> 4594</w:t>
      </w:r>
      <w:r w:rsidR="00C46EAD">
        <w:rPr>
          <w:rFonts w:ascii="Arial" w:hAnsi="Arial" w:cs="Arial"/>
          <w:sz w:val="22"/>
        </w:rPr>
        <w:tab/>
      </w:r>
    </w:p>
    <w:p w:rsidR="00C46EAD" w:rsidRPr="00C46EAD" w:rsidRDefault="00C46EAD" w:rsidP="00C46EAD"/>
    <w:p w:rsidR="005A1178" w:rsidRPr="00486DFE" w:rsidRDefault="005A1178" w:rsidP="004426FE">
      <w:pPr>
        <w:pStyle w:val="Heading3"/>
        <w:ind w:left="1416" w:hanging="2550"/>
        <w:jc w:val="left"/>
        <w:rPr>
          <w:rFonts w:ascii="Arial" w:hAnsi="Arial" w:cs="Arial"/>
          <w:b w:val="0"/>
          <w:i/>
          <w:iCs/>
          <w:sz w:val="22"/>
        </w:rPr>
      </w:pPr>
      <w:r w:rsidRPr="00486DFE">
        <w:rPr>
          <w:rFonts w:ascii="Arial" w:hAnsi="Arial" w:cs="Arial"/>
          <w:sz w:val="22"/>
        </w:rPr>
        <w:t>Research Field:</w:t>
      </w:r>
      <w:r w:rsidRPr="00486DFE">
        <w:rPr>
          <w:rFonts w:ascii="Arial" w:hAnsi="Arial" w:cs="Arial"/>
          <w:b w:val="0"/>
          <w:sz w:val="22"/>
        </w:rPr>
        <w:tab/>
      </w:r>
      <w:r w:rsidR="007A0A34">
        <w:rPr>
          <w:rFonts w:ascii="Arial" w:hAnsi="Arial" w:cs="Arial"/>
          <w:b w:val="0"/>
          <w:sz w:val="22"/>
        </w:rPr>
        <w:t>Fundamental Particles and Forces</w:t>
      </w:r>
      <w:r w:rsidRPr="00486DFE">
        <w:rPr>
          <w:rFonts w:ascii="Arial" w:hAnsi="Arial" w:cs="Arial"/>
          <w:b w:val="0"/>
          <w:i/>
          <w:iCs/>
          <w:sz w:val="22"/>
        </w:rPr>
        <w:t xml:space="preserve"> </w:t>
      </w:r>
    </w:p>
    <w:p w:rsidR="005B4047" w:rsidRPr="00486DFE" w:rsidRDefault="005B4047" w:rsidP="004426FE">
      <w:pPr>
        <w:pStyle w:val="Aufzhlungszeichen-Texteingerckt"/>
        <w:numPr>
          <w:ilvl w:val="0"/>
          <w:numId w:val="0"/>
        </w:numPr>
        <w:spacing w:after="0"/>
        <w:rPr>
          <w:rFonts w:cs="Arial"/>
          <w:lang w:val="en-US"/>
        </w:rPr>
      </w:pPr>
    </w:p>
    <w:p w:rsidR="005A1178" w:rsidRPr="00486DFE" w:rsidRDefault="005A1178" w:rsidP="004426FE">
      <w:pPr>
        <w:tabs>
          <w:tab w:val="left" w:pos="1418"/>
          <w:tab w:val="left" w:pos="10134"/>
        </w:tabs>
        <w:ind w:left="-1134"/>
        <w:rPr>
          <w:rFonts w:ascii="Arial" w:hAnsi="Arial" w:cs="Arial"/>
          <w:sz w:val="22"/>
          <w:lang w:val="en-US"/>
        </w:rPr>
      </w:pPr>
      <w:r w:rsidRPr="00486DFE">
        <w:rPr>
          <w:rFonts w:ascii="Arial" w:hAnsi="Arial" w:cs="Arial"/>
          <w:b/>
          <w:sz w:val="22"/>
          <w:lang w:val="en-US"/>
        </w:rPr>
        <w:t>Position</w:t>
      </w:r>
      <w:r w:rsidR="00C46EAD">
        <w:rPr>
          <w:rFonts w:ascii="Arial" w:hAnsi="Arial" w:cs="Arial"/>
          <w:b/>
          <w:sz w:val="22"/>
          <w:lang w:val="en-US"/>
        </w:rPr>
        <w:t>:</w:t>
      </w:r>
      <w:r w:rsidR="00C46EAD">
        <w:rPr>
          <w:rFonts w:ascii="Arial" w:hAnsi="Arial" w:cs="Arial"/>
          <w:b/>
          <w:sz w:val="22"/>
          <w:lang w:val="en-US"/>
        </w:rPr>
        <w:tab/>
      </w:r>
      <w:r w:rsidR="005568F5" w:rsidRPr="00486DFE">
        <w:rPr>
          <w:rFonts w:ascii="Arial" w:hAnsi="Arial" w:cs="Arial"/>
          <w:sz w:val="22"/>
          <w:szCs w:val="22"/>
          <w:lang w:val="en-US"/>
        </w:rPr>
        <w:t>Postdoc</w:t>
      </w:r>
      <w:r w:rsidR="00C46EAD">
        <w:rPr>
          <w:rFonts w:ascii="Arial" w:hAnsi="Arial" w:cs="Arial"/>
          <w:sz w:val="22"/>
          <w:szCs w:val="22"/>
          <w:lang w:val="en-US"/>
        </w:rPr>
        <w:t xml:space="preserve">toral Research </w:t>
      </w:r>
      <w:r w:rsidR="007A0A34" w:rsidRPr="003320B9">
        <w:rPr>
          <w:rFonts w:ascii="Arial" w:hAnsi="Arial" w:cs="Arial"/>
          <w:sz w:val="22"/>
          <w:szCs w:val="22"/>
          <w:lang w:val="en-US"/>
        </w:rPr>
        <w:t>Fellow in Experimental Particle Physics</w:t>
      </w:r>
      <w:r w:rsidRPr="00486DFE">
        <w:rPr>
          <w:rFonts w:ascii="Arial" w:hAnsi="Arial" w:cs="Arial"/>
          <w:sz w:val="22"/>
          <w:lang w:val="en-US"/>
        </w:rPr>
        <w:tab/>
      </w:r>
    </w:p>
    <w:p w:rsidR="005A1178" w:rsidRPr="00486DFE" w:rsidRDefault="005A1178" w:rsidP="004426FE">
      <w:pPr>
        <w:tabs>
          <w:tab w:val="left" w:pos="1418"/>
          <w:tab w:val="left" w:pos="10134"/>
        </w:tabs>
        <w:spacing w:line="120" w:lineRule="auto"/>
        <w:ind w:left="1411" w:hanging="2549"/>
        <w:rPr>
          <w:rFonts w:ascii="Arial" w:hAnsi="Arial" w:cs="Arial"/>
          <w:b/>
          <w:sz w:val="18"/>
          <w:szCs w:val="18"/>
          <w:lang w:val="en-US"/>
        </w:rPr>
      </w:pPr>
    </w:p>
    <w:p w:rsidR="005A1178" w:rsidRPr="00486DFE" w:rsidRDefault="00762E10" w:rsidP="004426FE">
      <w:pPr>
        <w:tabs>
          <w:tab w:val="left" w:pos="1418"/>
          <w:tab w:val="left" w:pos="10134"/>
        </w:tabs>
        <w:spacing w:line="120" w:lineRule="auto"/>
        <w:ind w:left="1411" w:hanging="2549"/>
        <w:rPr>
          <w:rFonts w:ascii="Arial" w:hAnsi="Arial" w:cs="Arial"/>
          <w:b/>
          <w:sz w:val="22"/>
          <w:lang w:val="en-US"/>
        </w:rPr>
      </w:pPr>
      <w:r>
        <w:rPr>
          <w:rFonts w:ascii="Arial" w:hAnsi="Arial" w:cs="Arial"/>
          <w:noProof/>
          <w:sz w:val="16"/>
          <w:szCs w:val="16"/>
          <w:lang w:val="de-DE"/>
        </w:rPr>
        <mc:AlternateContent>
          <mc:Choice Requires="wps">
            <w:drawing>
              <wp:anchor distT="0" distB="0" distL="114300" distR="114300" simplePos="0" relativeHeight="251657216" behindDoc="0" locked="0" layoutInCell="1" allowOverlap="1">
                <wp:simplePos x="0" y="0"/>
                <wp:positionH relativeFrom="column">
                  <wp:posOffset>550545</wp:posOffset>
                </wp:positionH>
                <wp:positionV relativeFrom="paragraph">
                  <wp:posOffset>68580</wp:posOffset>
                </wp:positionV>
                <wp:extent cx="4800600" cy="2028825"/>
                <wp:effectExtent l="0" t="0" r="19050" b="2857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028825"/>
                        </a:xfrm>
                        <a:prstGeom prst="rect">
                          <a:avLst/>
                        </a:prstGeom>
                        <a:solidFill>
                          <a:srgbClr val="FFFFFF"/>
                        </a:solidFill>
                        <a:ln w="9525">
                          <a:solidFill>
                            <a:srgbClr val="000000"/>
                          </a:solidFill>
                          <a:miter lim="800000"/>
                          <a:headEnd/>
                          <a:tailEnd/>
                        </a:ln>
                      </wps:spPr>
                      <wps:txbx>
                        <w:txbxContent>
                          <w:p w:rsidR="007A0A34" w:rsidRPr="00762E10" w:rsidRDefault="007A0A34" w:rsidP="007A0A34">
                            <w:pPr>
                              <w:rPr>
                                <w:rFonts w:ascii="Arial" w:eastAsiaTheme="minorHAnsi" w:hAnsi="Arial" w:cs="Arial"/>
                                <w:sz w:val="22"/>
                                <w:szCs w:val="24"/>
                                <w:lang w:val="en-US" w:eastAsia="en-US"/>
                              </w:rPr>
                            </w:pPr>
                            <w:r w:rsidRPr="00762E10">
                              <w:rPr>
                                <w:rFonts w:ascii="Arial" w:eastAsiaTheme="minorHAnsi" w:hAnsi="Arial" w:cs="Arial"/>
                                <w:sz w:val="22"/>
                                <w:szCs w:val="24"/>
                                <w:lang w:val="en-US" w:eastAsia="en-US"/>
                              </w:rPr>
                              <w:t>As part of a German consortium DESY participates in the challenging upgrade of the Belle II detector which is scheduled to start data taking in 2017 at the SuperKEKB electron–positron collider in Japan. The German groups are responsible for building a novel pixel vertex detector based on DEPFET technology. Within this project DESY has several important responsibilities in the areas of CO2 cooling, mechanical integration, track  finding and alignment, background simulation</w:t>
                            </w:r>
                            <w:r w:rsidR="00C35FCB" w:rsidRPr="00762E10">
                              <w:rPr>
                                <w:rFonts w:ascii="Arial" w:eastAsiaTheme="minorHAnsi" w:hAnsi="Arial" w:cs="Arial"/>
                                <w:sz w:val="22"/>
                                <w:szCs w:val="24"/>
                                <w:lang w:val="en-US" w:eastAsia="en-US"/>
                              </w:rPr>
                              <w:t xml:space="preserve"> magnetic field measurement</w:t>
                            </w:r>
                            <w:r w:rsidRPr="00762E10">
                              <w:rPr>
                                <w:rFonts w:ascii="Arial" w:eastAsiaTheme="minorHAnsi" w:hAnsi="Arial" w:cs="Arial"/>
                                <w:sz w:val="22"/>
                                <w:szCs w:val="24"/>
                                <w:lang w:val="en-US" w:eastAsia="en-US"/>
                              </w:rPr>
                              <w:t xml:space="preserve"> etc.. </w:t>
                            </w:r>
                          </w:p>
                          <w:p w:rsidR="007A0A34" w:rsidRPr="00762E10" w:rsidRDefault="007A0A34" w:rsidP="007A0A34">
                            <w:pPr>
                              <w:rPr>
                                <w:rFonts w:ascii="Arial" w:eastAsiaTheme="minorHAnsi" w:hAnsi="Arial" w:cs="Arial"/>
                                <w:sz w:val="22"/>
                                <w:szCs w:val="24"/>
                                <w:lang w:val="en-US" w:eastAsia="en-US"/>
                              </w:rPr>
                            </w:pPr>
                            <w:r w:rsidRPr="00762E10">
                              <w:rPr>
                                <w:rFonts w:ascii="Arial" w:eastAsiaTheme="minorHAnsi" w:hAnsi="Arial" w:cs="Arial"/>
                                <w:sz w:val="22"/>
                                <w:szCs w:val="24"/>
                                <w:lang w:val="en-US" w:eastAsia="en-US"/>
                              </w:rPr>
                              <w:t>The DESY group is also strongly involved in the analysis of Belle I data  and the preparation for first physics with Belle II. The large and unique Belle I data sample corresponds to an integrated luminosity of more than 1 ab-1 and offers possibilities for many interesting physics analyses.</w:t>
                            </w:r>
                          </w:p>
                          <w:p w:rsidR="007A0A34" w:rsidRPr="003320B9" w:rsidRDefault="007A0A34" w:rsidP="007A0A34">
                            <w:pPr>
                              <w:rPr>
                                <w:szCs w:val="24"/>
                              </w:rPr>
                            </w:pPr>
                          </w:p>
                          <w:p w:rsidR="00486DFE" w:rsidRPr="007A0A34" w:rsidRDefault="00486DFE" w:rsidP="007A0A34">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3.35pt;margin-top:5.4pt;width:378pt;height:15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">
                <v:textbox>
                  <w:txbxContent>
                    <w:p w:rsidR="007A0A34" w:rsidRPr="00762E10" w:rsidRDefault="007A0A34" w:rsidP="007A0A34">
                      <w:pPr>
                        <w:rPr>
                          <w:rFonts w:ascii="Arial" w:eastAsiaTheme="minorHAnsi" w:hAnsi="Arial" w:cs="Arial"/>
                          <w:sz w:val="22"/>
                          <w:szCs w:val="24"/>
                          <w:lang w:val="en-US" w:eastAsia="en-US"/>
                        </w:rPr>
                      </w:pPr>
                      <w:r w:rsidRPr="00762E10">
                        <w:rPr>
                          <w:rFonts w:ascii="Arial" w:eastAsiaTheme="minorHAnsi" w:hAnsi="Arial" w:cs="Arial"/>
                          <w:sz w:val="22"/>
                          <w:szCs w:val="24"/>
                          <w:lang w:val="en-US" w:eastAsia="en-US"/>
                        </w:rPr>
                        <w:t>As part of a German consortium DESY participates in the challenging upgrade of the Belle II detector which is scheduled to start data taking in 2017 at the SuperKEKB electron–positron collider in Japan. The German groups are responsible for building a novel pixel vertex detector based on DEPFET technology. Within this project DESY has several important responsibilities in the areas of CO2 cooling, mechanical integration, track  finding and alignment, background simulation</w:t>
                      </w:r>
                      <w:r w:rsidR="00C35FCB" w:rsidRPr="00762E10">
                        <w:rPr>
                          <w:rFonts w:ascii="Arial" w:eastAsiaTheme="minorHAnsi" w:hAnsi="Arial" w:cs="Arial"/>
                          <w:sz w:val="22"/>
                          <w:szCs w:val="24"/>
                          <w:lang w:val="en-US" w:eastAsia="en-US"/>
                        </w:rPr>
                        <w:t xml:space="preserve"> magnetic field measurement</w:t>
                      </w:r>
                      <w:r w:rsidRPr="00762E10">
                        <w:rPr>
                          <w:rFonts w:ascii="Arial" w:eastAsiaTheme="minorHAnsi" w:hAnsi="Arial" w:cs="Arial"/>
                          <w:sz w:val="22"/>
                          <w:szCs w:val="24"/>
                          <w:lang w:val="en-US" w:eastAsia="en-US"/>
                        </w:rPr>
                        <w:t xml:space="preserve"> etc.. </w:t>
                      </w:r>
                    </w:p>
                    <w:p w:rsidR="007A0A34" w:rsidRPr="00762E10" w:rsidRDefault="007A0A34" w:rsidP="007A0A34">
                      <w:pPr>
                        <w:rPr>
                          <w:rFonts w:ascii="Arial" w:eastAsiaTheme="minorHAnsi" w:hAnsi="Arial" w:cs="Arial"/>
                          <w:sz w:val="22"/>
                          <w:szCs w:val="24"/>
                          <w:lang w:val="en-US" w:eastAsia="en-US"/>
                        </w:rPr>
                      </w:pPr>
                      <w:r w:rsidRPr="00762E10">
                        <w:rPr>
                          <w:rFonts w:ascii="Arial" w:eastAsiaTheme="minorHAnsi" w:hAnsi="Arial" w:cs="Arial"/>
                          <w:sz w:val="22"/>
                          <w:szCs w:val="24"/>
                          <w:lang w:val="en-US" w:eastAsia="en-US"/>
                        </w:rPr>
                        <w:t>The DESY group is also strongly involved in the analysis of Belle I data  and the preparation for first physics with Belle II. The large and unique Belle I data sample corresponds to an integrated luminosity of more than 1 ab-1 and offers possibilities for many interesting physics analyses.</w:t>
                      </w:r>
                    </w:p>
                    <w:p w:rsidR="007A0A34" w:rsidRPr="003320B9" w:rsidRDefault="007A0A34" w:rsidP="007A0A34">
                      <w:pPr>
                        <w:rPr>
                          <w:szCs w:val="24"/>
                        </w:rPr>
                      </w:pPr>
                    </w:p>
                    <w:p w:rsidR="00486DFE" w:rsidRPr="007A0A34" w:rsidRDefault="00486DFE" w:rsidP="007A0A34">
                      <w:pPr>
                        <w:rPr>
                          <w:szCs w:val="24"/>
                        </w:rPr>
                      </w:pPr>
                    </w:p>
                  </w:txbxContent>
                </v:textbox>
              </v:shape>
            </w:pict>
          </mc:Fallback>
        </mc:AlternateContent>
      </w:r>
    </w:p>
    <w:p w:rsidR="008B1631" w:rsidRPr="00486DFE" w:rsidRDefault="005A1178" w:rsidP="004426FE">
      <w:pPr>
        <w:tabs>
          <w:tab w:val="left" w:pos="1418"/>
          <w:tab w:val="left" w:pos="10134"/>
        </w:tabs>
        <w:ind w:left="1418" w:hanging="2552"/>
        <w:jc w:val="both"/>
        <w:rPr>
          <w:rFonts w:ascii="Arial" w:hAnsi="Arial" w:cs="Arial"/>
          <w:i/>
          <w:iCs/>
          <w:sz w:val="22"/>
          <w:szCs w:val="22"/>
        </w:rPr>
      </w:pPr>
      <w:r w:rsidRPr="00486DFE">
        <w:rPr>
          <w:rFonts w:ascii="Arial" w:hAnsi="Arial" w:cs="Arial"/>
          <w:b/>
          <w:sz w:val="22"/>
        </w:rPr>
        <w:t>Research Area:</w:t>
      </w:r>
      <w:r w:rsidRPr="00486DFE">
        <w:rPr>
          <w:rFonts w:ascii="Arial" w:hAnsi="Arial" w:cs="Arial"/>
          <w:sz w:val="22"/>
        </w:rPr>
        <w:tab/>
      </w:r>
      <w:r w:rsidR="001650F4" w:rsidRPr="00486DFE">
        <w:rPr>
          <w:rFonts w:ascii="Arial" w:hAnsi="Arial" w:cs="Arial"/>
          <w:sz w:val="22"/>
          <w:szCs w:val="22"/>
        </w:rPr>
        <w:t xml:space="preserve"> </w:t>
      </w: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8B1631" w:rsidRPr="00486DFE" w:rsidRDefault="005A1178" w:rsidP="004426FE">
      <w:pPr>
        <w:ind w:left="1418" w:hanging="2552"/>
        <w:jc w:val="both"/>
        <w:rPr>
          <w:rFonts w:ascii="Arial" w:eastAsia="Arial Unicode MS" w:hAnsi="Arial" w:cs="Arial"/>
          <w:sz w:val="22"/>
        </w:rPr>
      </w:pPr>
      <w:r w:rsidRPr="00486DFE">
        <w:rPr>
          <w:rFonts w:ascii="Arial" w:hAnsi="Arial" w:cs="Arial"/>
          <w:b/>
          <w:sz w:val="22"/>
        </w:rPr>
        <w:t>Specific Requirements:</w:t>
      </w:r>
      <w:r w:rsidRPr="00486DFE">
        <w:rPr>
          <w:rFonts w:ascii="Arial" w:hAnsi="Arial" w:cs="Arial"/>
          <w:sz w:val="22"/>
        </w:rPr>
        <w:t xml:space="preserve"> </w:t>
      </w:r>
      <w:r w:rsidRPr="00486DFE">
        <w:rPr>
          <w:rFonts w:ascii="Arial" w:hAnsi="Arial" w:cs="Arial"/>
          <w:sz w:val="22"/>
        </w:rPr>
        <w:tab/>
      </w:r>
      <w:r w:rsidR="008B1631" w:rsidRPr="00486DFE">
        <w:rPr>
          <w:rFonts w:ascii="Arial" w:hAnsi="Arial" w:cs="Arial"/>
          <w:sz w:val="22"/>
        </w:rPr>
        <w:t xml:space="preserve"> </w:t>
      </w:r>
    </w:p>
    <w:p w:rsidR="008B1631" w:rsidRPr="00486DFE" w:rsidRDefault="00762E10" w:rsidP="004426FE">
      <w:pPr>
        <w:ind w:left="1418" w:hanging="2552"/>
        <w:rPr>
          <w:rFonts w:ascii="Arial" w:hAnsi="Arial" w:cs="Arial"/>
          <w:b/>
          <w:sz w:val="22"/>
        </w:rPr>
      </w:pPr>
      <w:r>
        <w:rPr>
          <w:rFonts w:ascii="Arial" w:hAnsi="Arial" w:cs="Arial"/>
          <w:b/>
          <w:noProof/>
          <w:sz w:val="22"/>
          <w:lang w:val="de-DE"/>
        </w:rPr>
        <mc:AlternateContent>
          <mc:Choice Requires="wps">
            <w:drawing>
              <wp:anchor distT="0" distB="0" distL="114300" distR="114300" simplePos="0" relativeHeight="251658240" behindDoc="0" locked="0" layoutInCell="1" allowOverlap="1">
                <wp:simplePos x="0" y="0"/>
                <wp:positionH relativeFrom="column">
                  <wp:posOffset>550545</wp:posOffset>
                </wp:positionH>
                <wp:positionV relativeFrom="paragraph">
                  <wp:posOffset>44450</wp:posOffset>
                </wp:positionV>
                <wp:extent cx="4800600" cy="3019425"/>
                <wp:effectExtent l="0" t="0" r="19050" b="2857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019425"/>
                        </a:xfrm>
                        <a:prstGeom prst="rect">
                          <a:avLst/>
                        </a:prstGeom>
                        <a:solidFill>
                          <a:srgbClr val="FFFFFF"/>
                        </a:solidFill>
                        <a:ln w="9525">
                          <a:solidFill>
                            <a:srgbClr val="000000"/>
                          </a:solidFill>
                          <a:miter lim="800000"/>
                          <a:headEnd/>
                          <a:tailEnd/>
                        </a:ln>
                      </wps:spPr>
                      <wps:txbx>
                        <w:txbxContent>
                          <w:p w:rsidR="007A0A34" w:rsidRPr="003320B9" w:rsidRDefault="007A0A34" w:rsidP="007A0A34">
                            <w:pPr>
                              <w:autoSpaceDE w:val="0"/>
                              <w:autoSpaceDN w:val="0"/>
                              <w:adjustRightInd w:val="0"/>
                              <w:rPr>
                                <w:rFonts w:ascii="Arial" w:hAnsi="Arial" w:cs="Arial"/>
                                <w:sz w:val="22"/>
                                <w:szCs w:val="24"/>
                              </w:rPr>
                            </w:pPr>
                            <w:r w:rsidRPr="003320B9">
                              <w:rPr>
                                <w:rFonts w:ascii="Arial" w:hAnsi="Arial" w:cs="Arial"/>
                                <w:sz w:val="22"/>
                                <w:szCs w:val="24"/>
                              </w:rPr>
                              <w:t>PhD in experimental particle physics</w:t>
                            </w:r>
                          </w:p>
                          <w:p w:rsidR="007A0A34" w:rsidRPr="003320B9" w:rsidRDefault="007A0A34" w:rsidP="007A0A34">
                            <w:pPr>
                              <w:autoSpaceDE w:val="0"/>
                              <w:autoSpaceDN w:val="0"/>
                              <w:adjustRightInd w:val="0"/>
                              <w:rPr>
                                <w:rFonts w:ascii="Arial" w:hAnsi="Arial" w:cs="Arial"/>
                                <w:sz w:val="22"/>
                                <w:szCs w:val="24"/>
                              </w:rPr>
                            </w:pPr>
                          </w:p>
                          <w:p w:rsidR="007A0A34" w:rsidRPr="003320B9" w:rsidRDefault="007A0A34" w:rsidP="007A0A34">
                            <w:pPr>
                              <w:autoSpaceDE w:val="0"/>
                              <w:autoSpaceDN w:val="0"/>
                              <w:adjustRightInd w:val="0"/>
                              <w:rPr>
                                <w:rFonts w:ascii="Arial" w:hAnsi="Arial" w:cs="Arial"/>
                                <w:sz w:val="22"/>
                                <w:szCs w:val="24"/>
                              </w:rPr>
                            </w:pPr>
                            <w:r w:rsidRPr="003320B9">
                              <w:rPr>
                                <w:rFonts w:ascii="Arial" w:hAnsi="Arial" w:cs="Arial"/>
                                <w:sz w:val="22"/>
                                <w:szCs w:val="24"/>
                              </w:rPr>
                              <w:t xml:space="preserve">Experience in data analysis in high energy physics and/or development </w:t>
                            </w:r>
                            <w:r w:rsidR="008A1810">
                              <w:rPr>
                                <w:rFonts w:ascii="Arial" w:hAnsi="Arial" w:cs="Arial"/>
                                <w:sz w:val="22"/>
                                <w:szCs w:val="24"/>
                              </w:rPr>
                              <w:t xml:space="preserve">or operation </w:t>
                            </w:r>
                            <w:r w:rsidRPr="003320B9">
                              <w:rPr>
                                <w:rFonts w:ascii="Arial" w:hAnsi="Arial" w:cs="Arial"/>
                                <w:sz w:val="22"/>
                                <w:szCs w:val="24"/>
                              </w:rPr>
                              <w:t>of particle physics detectors</w:t>
                            </w:r>
                          </w:p>
                          <w:p w:rsidR="007A0A34" w:rsidRPr="003320B9" w:rsidRDefault="007A0A34" w:rsidP="007A0A34">
                            <w:pPr>
                              <w:autoSpaceDE w:val="0"/>
                              <w:autoSpaceDN w:val="0"/>
                              <w:adjustRightInd w:val="0"/>
                              <w:rPr>
                                <w:rFonts w:ascii="Arial" w:hAnsi="Arial" w:cs="Arial"/>
                                <w:sz w:val="22"/>
                                <w:szCs w:val="24"/>
                              </w:rPr>
                            </w:pPr>
                          </w:p>
                          <w:p w:rsidR="007A0A34" w:rsidRPr="003320B9" w:rsidRDefault="00C35FCB" w:rsidP="007A0A34">
                            <w:pPr>
                              <w:autoSpaceDE w:val="0"/>
                              <w:autoSpaceDN w:val="0"/>
                              <w:adjustRightInd w:val="0"/>
                              <w:rPr>
                                <w:rFonts w:ascii="Arial" w:hAnsi="Arial" w:cs="Arial"/>
                                <w:sz w:val="22"/>
                                <w:szCs w:val="24"/>
                              </w:rPr>
                            </w:pPr>
                            <w:r>
                              <w:rPr>
                                <w:rFonts w:ascii="Arial" w:hAnsi="Arial" w:cs="Arial"/>
                                <w:sz w:val="22"/>
                                <w:szCs w:val="24"/>
                              </w:rPr>
                              <w:t>Very g</w:t>
                            </w:r>
                            <w:r w:rsidR="007A0A34" w:rsidRPr="003320B9">
                              <w:rPr>
                                <w:rFonts w:ascii="Arial" w:hAnsi="Arial" w:cs="Arial"/>
                                <w:sz w:val="22"/>
                                <w:szCs w:val="24"/>
                              </w:rPr>
                              <w:t>ood communication skills</w:t>
                            </w:r>
                          </w:p>
                          <w:p w:rsidR="007A0A34" w:rsidRPr="003320B9" w:rsidRDefault="007A0A34" w:rsidP="007A0A34">
                            <w:pPr>
                              <w:autoSpaceDE w:val="0"/>
                              <w:autoSpaceDN w:val="0"/>
                              <w:adjustRightInd w:val="0"/>
                              <w:rPr>
                                <w:rFonts w:ascii="Arial" w:hAnsi="Arial" w:cs="Arial"/>
                                <w:sz w:val="22"/>
                                <w:szCs w:val="24"/>
                              </w:rPr>
                            </w:pPr>
                          </w:p>
                          <w:p w:rsidR="007A0A34" w:rsidRPr="003320B9" w:rsidRDefault="007A0A34" w:rsidP="007A0A34">
                            <w:pPr>
                              <w:autoSpaceDE w:val="0"/>
                              <w:autoSpaceDN w:val="0"/>
                              <w:adjustRightInd w:val="0"/>
                              <w:rPr>
                                <w:rFonts w:ascii="Arial" w:hAnsi="Arial" w:cs="Arial"/>
                                <w:sz w:val="22"/>
                                <w:szCs w:val="24"/>
                              </w:rPr>
                            </w:pPr>
                            <w:r w:rsidRPr="003320B9">
                              <w:rPr>
                                <w:rFonts w:ascii="Arial" w:hAnsi="Arial" w:cs="Arial"/>
                                <w:sz w:val="22"/>
                                <w:szCs w:val="24"/>
                              </w:rPr>
                              <w:t>Demonstrated ability to work in a team</w:t>
                            </w:r>
                          </w:p>
                          <w:p w:rsidR="007A0A34" w:rsidRPr="003320B9" w:rsidRDefault="007A0A34" w:rsidP="007A0A34">
                            <w:pPr>
                              <w:autoSpaceDE w:val="0"/>
                              <w:autoSpaceDN w:val="0"/>
                              <w:adjustRightInd w:val="0"/>
                              <w:rPr>
                                <w:rFonts w:ascii="Arial" w:hAnsi="Arial" w:cs="Arial"/>
                                <w:sz w:val="22"/>
                                <w:szCs w:val="24"/>
                              </w:rPr>
                            </w:pPr>
                          </w:p>
                          <w:p w:rsidR="007A0A34" w:rsidRPr="003320B9" w:rsidRDefault="007A0A34" w:rsidP="007A0A34">
                            <w:pPr>
                              <w:autoSpaceDE w:val="0"/>
                              <w:autoSpaceDN w:val="0"/>
                              <w:adjustRightInd w:val="0"/>
                              <w:rPr>
                                <w:rFonts w:ascii="Arial" w:hAnsi="Arial" w:cs="Arial"/>
                                <w:sz w:val="22"/>
                                <w:szCs w:val="24"/>
                              </w:rPr>
                            </w:pPr>
                            <w:r w:rsidRPr="003320B9">
                              <w:rPr>
                                <w:rFonts w:ascii="Arial" w:hAnsi="Arial" w:cs="Arial"/>
                                <w:sz w:val="22"/>
                                <w:szCs w:val="24"/>
                              </w:rPr>
                              <w:t>Readiness to travel to Japan during detector commissioning</w:t>
                            </w:r>
                            <w:r>
                              <w:rPr>
                                <w:rFonts w:ascii="Arial" w:hAnsi="Arial" w:cs="Arial"/>
                                <w:sz w:val="22"/>
                                <w:szCs w:val="24"/>
                              </w:rPr>
                              <w:t xml:space="preserve"> periods</w:t>
                            </w:r>
                            <w:r w:rsidRPr="003320B9">
                              <w:rPr>
                                <w:rFonts w:ascii="Arial" w:hAnsi="Arial" w:cs="Arial"/>
                                <w:sz w:val="22"/>
                                <w:szCs w:val="24"/>
                              </w:rPr>
                              <w:t xml:space="preserve"> and for data taking</w:t>
                            </w:r>
                            <w:r w:rsidR="00C35FCB">
                              <w:rPr>
                                <w:rFonts w:ascii="Arial" w:hAnsi="Arial" w:cs="Arial"/>
                                <w:sz w:val="22"/>
                                <w:szCs w:val="24"/>
                              </w:rPr>
                              <w:t xml:space="preserve"> shifts</w:t>
                            </w:r>
                          </w:p>
                          <w:p w:rsidR="00486DFE" w:rsidRPr="007A0A34" w:rsidRDefault="00486DFE" w:rsidP="007A0A34">
                            <w:pPr>
                              <w:rPr>
                                <w:szCs w:val="24"/>
                              </w:rPr>
                            </w:pPr>
                          </w:p>
                        </w:txbxContent>
                      </wps:txbx>
                      <wps:bodyPr rot="0" vert="horz" wrap="square" lIns="91440" tIns="4572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43.35pt;margin-top:3.5pt;width:378pt;height:23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">
                <v:textbox inset=",,,1mm">
                  <w:txbxContent>
                    <w:p w:rsidR="007A0A34" w:rsidRPr="003320B9" w:rsidRDefault="007A0A34" w:rsidP="007A0A34">
                      <w:pPr>
                        <w:autoSpaceDE w:val="0"/>
                        <w:autoSpaceDN w:val="0"/>
                        <w:adjustRightInd w:val="0"/>
                        <w:rPr>
                          <w:rFonts w:ascii="Arial" w:hAnsi="Arial" w:cs="Arial"/>
                          <w:sz w:val="22"/>
                          <w:szCs w:val="24"/>
                        </w:rPr>
                      </w:pPr>
                      <w:r w:rsidRPr="003320B9">
                        <w:rPr>
                          <w:rFonts w:ascii="Arial" w:hAnsi="Arial" w:cs="Arial"/>
                          <w:sz w:val="22"/>
                          <w:szCs w:val="24"/>
                        </w:rPr>
                        <w:t>PhD in experimental particle physics</w:t>
                      </w:r>
                    </w:p>
                    <w:p w:rsidR="007A0A34" w:rsidRPr="003320B9" w:rsidRDefault="007A0A34" w:rsidP="007A0A34">
                      <w:pPr>
                        <w:autoSpaceDE w:val="0"/>
                        <w:autoSpaceDN w:val="0"/>
                        <w:adjustRightInd w:val="0"/>
                        <w:rPr>
                          <w:rFonts w:ascii="Arial" w:hAnsi="Arial" w:cs="Arial"/>
                          <w:sz w:val="22"/>
                          <w:szCs w:val="24"/>
                        </w:rPr>
                      </w:pPr>
                    </w:p>
                    <w:p w:rsidR="007A0A34" w:rsidRPr="003320B9" w:rsidRDefault="007A0A34" w:rsidP="007A0A34">
                      <w:pPr>
                        <w:autoSpaceDE w:val="0"/>
                        <w:autoSpaceDN w:val="0"/>
                        <w:adjustRightInd w:val="0"/>
                        <w:rPr>
                          <w:rFonts w:ascii="Arial" w:hAnsi="Arial" w:cs="Arial"/>
                          <w:sz w:val="22"/>
                          <w:szCs w:val="24"/>
                        </w:rPr>
                      </w:pPr>
                      <w:r w:rsidRPr="003320B9">
                        <w:rPr>
                          <w:rFonts w:ascii="Arial" w:hAnsi="Arial" w:cs="Arial"/>
                          <w:sz w:val="22"/>
                          <w:szCs w:val="24"/>
                        </w:rPr>
                        <w:t xml:space="preserve">Experience in data analysis in high energy physics and/or development </w:t>
                      </w:r>
                      <w:r w:rsidR="008A1810">
                        <w:rPr>
                          <w:rFonts w:ascii="Arial" w:hAnsi="Arial" w:cs="Arial"/>
                          <w:sz w:val="22"/>
                          <w:szCs w:val="24"/>
                        </w:rPr>
                        <w:t xml:space="preserve">or operation </w:t>
                      </w:r>
                      <w:r w:rsidRPr="003320B9">
                        <w:rPr>
                          <w:rFonts w:ascii="Arial" w:hAnsi="Arial" w:cs="Arial"/>
                          <w:sz w:val="22"/>
                          <w:szCs w:val="24"/>
                        </w:rPr>
                        <w:t>of particle physics detectors</w:t>
                      </w:r>
                    </w:p>
                    <w:p w:rsidR="007A0A34" w:rsidRPr="003320B9" w:rsidRDefault="007A0A34" w:rsidP="007A0A34">
                      <w:pPr>
                        <w:autoSpaceDE w:val="0"/>
                        <w:autoSpaceDN w:val="0"/>
                        <w:adjustRightInd w:val="0"/>
                        <w:rPr>
                          <w:rFonts w:ascii="Arial" w:hAnsi="Arial" w:cs="Arial"/>
                          <w:sz w:val="22"/>
                          <w:szCs w:val="24"/>
                        </w:rPr>
                      </w:pPr>
                    </w:p>
                    <w:p w:rsidR="007A0A34" w:rsidRPr="003320B9" w:rsidRDefault="00C35FCB" w:rsidP="007A0A34">
                      <w:pPr>
                        <w:autoSpaceDE w:val="0"/>
                        <w:autoSpaceDN w:val="0"/>
                        <w:adjustRightInd w:val="0"/>
                        <w:rPr>
                          <w:rFonts w:ascii="Arial" w:hAnsi="Arial" w:cs="Arial"/>
                          <w:sz w:val="22"/>
                          <w:szCs w:val="24"/>
                        </w:rPr>
                      </w:pPr>
                      <w:r>
                        <w:rPr>
                          <w:rFonts w:ascii="Arial" w:hAnsi="Arial" w:cs="Arial"/>
                          <w:sz w:val="22"/>
                          <w:szCs w:val="24"/>
                        </w:rPr>
                        <w:t>Very g</w:t>
                      </w:r>
                      <w:r w:rsidR="007A0A34" w:rsidRPr="003320B9">
                        <w:rPr>
                          <w:rFonts w:ascii="Arial" w:hAnsi="Arial" w:cs="Arial"/>
                          <w:sz w:val="22"/>
                          <w:szCs w:val="24"/>
                        </w:rPr>
                        <w:t>ood communication skills</w:t>
                      </w:r>
                    </w:p>
                    <w:p w:rsidR="007A0A34" w:rsidRPr="003320B9" w:rsidRDefault="007A0A34" w:rsidP="007A0A34">
                      <w:pPr>
                        <w:autoSpaceDE w:val="0"/>
                        <w:autoSpaceDN w:val="0"/>
                        <w:adjustRightInd w:val="0"/>
                        <w:rPr>
                          <w:rFonts w:ascii="Arial" w:hAnsi="Arial" w:cs="Arial"/>
                          <w:sz w:val="22"/>
                          <w:szCs w:val="24"/>
                        </w:rPr>
                      </w:pPr>
                    </w:p>
                    <w:p w:rsidR="007A0A34" w:rsidRPr="003320B9" w:rsidRDefault="007A0A34" w:rsidP="007A0A34">
                      <w:pPr>
                        <w:autoSpaceDE w:val="0"/>
                        <w:autoSpaceDN w:val="0"/>
                        <w:adjustRightInd w:val="0"/>
                        <w:rPr>
                          <w:rFonts w:ascii="Arial" w:hAnsi="Arial" w:cs="Arial"/>
                          <w:sz w:val="22"/>
                          <w:szCs w:val="24"/>
                        </w:rPr>
                      </w:pPr>
                      <w:r w:rsidRPr="003320B9">
                        <w:rPr>
                          <w:rFonts w:ascii="Arial" w:hAnsi="Arial" w:cs="Arial"/>
                          <w:sz w:val="22"/>
                          <w:szCs w:val="24"/>
                        </w:rPr>
                        <w:t>Demonstrated ability to work in a team</w:t>
                      </w:r>
                    </w:p>
                    <w:p w:rsidR="007A0A34" w:rsidRPr="003320B9" w:rsidRDefault="007A0A34" w:rsidP="007A0A34">
                      <w:pPr>
                        <w:autoSpaceDE w:val="0"/>
                        <w:autoSpaceDN w:val="0"/>
                        <w:adjustRightInd w:val="0"/>
                        <w:rPr>
                          <w:rFonts w:ascii="Arial" w:hAnsi="Arial" w:cs="Arial"/>
                          <w:sz w:val="22"/>
                          <w:szCs w:val="24"/>
                        </w:rPr>
                      </w:pPr>
                    </w:p>
                    <w:p w:rsidR="007A0A34" w:rsidRPr="003320B9" w:rsidRDefault="007A0A34" w:rsidP="007A0A34">
                      <w:pPr>
                        <w:autoSpaceDE w:val="0"/>
                        <w:autoSpaceDN w:val="0"/>
                        <w:adjustRightInd w:val="0"/>
                        <w:rPr>
                          <w:rFonts w:ascii="Arial" w:hAnsi="Arial" w:cs="Arial"/>
                          <w:sz w:val="22"/>
                          <w:szCs w:val="24"/>
                        </w:rPr>
                      </w:pPr>
                      <w:r w:rsidRPr="003320B9">
                        <w:rPr>
                          <w:rFonts w:ascii="Arial" w:hAnsi="Arial" w:cs="Arial"/>
                          <w:sz w:val="22"/>
                          <w:szCs w:val="24"/>
                        </w:rPr>
                        <w:t>Readiness to travel to Japan during detector commissioning</w:t>
                      </w:r>
                      <w:r>
                        <w:rPr>
                          <w:rFonts w:ascii="Arial" w:hAnsi="Arial" w:cs="Arial"/>
                          <w:sz w:val="22"/>
                          <w:szCs w:val="24"/>
                        </w:rPr>
                        <w:t xml:space="preserve"> periods</w:t>
                      </w:r>
                      <w:r w:rsidRPr="003320B9">
                        <w:rPr>
                          <w:rFonts w:ascii="Arial" w:hAnsi="Arial" w:cs="Arial"/>
                          <w:sz w:val="22"/>
                          <w:szCs w:val="24"/>
                        </w:rPr>
                        <w:t xml:space="preserve"> and for data taking</w:t>
                      </w:r>
                      <w:r w:rsidR="00C35FCB">
                        <w:rPr>
                          <w:rFonts w:ascii="Arial" w:hAnsi="Arial" w:cs="Arial"/>
                          <w:sz w:val="22"/>
                          <w:szCs w:val="24"/>
                        </w:rPr>
                        <w:t xml:space="preserve"> shifts</w:t>
                      </w:r>
                    </w:p>
                    <w:p w:rsidR="00486DFE" w:rsidRPr="007A0A34" w:rsidRDefault="00486DFE" w:rsidP="007A0A34">
                      <w:pPr>
                        <w:rPr>
                          <w:szCs w:val="24"/>
                        </w:rPr>
                      </w:pPr>
                    </w:p>
                  </w:txbxContent>
                </v:textbox>
              </v:shape>
            </w:pict>
          </mc:Fallback>
        </mc:AlternateContent>
      </w: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151E9C" w:rsidRPr="00486DFE" w:rsidRDefault="00151E9C" w:rsidP="004426FE">
      <w:pPr>
        <w:ind w:left="1418" w:hanging="2552"/>
        <w:rPr>
          <w:rFonts w:ascii="Arial" w:hAnsi="Arial" w:cs="Arial"/>
          <w:b/>
          <w:sz w:val="22"/>
          <w:lang w:eastAsia="zh-CN"/>
        </w:rPr>
      </w:pPr>
    </w:p>
    <w:p w:rsidR="00151E9C" w:rsidRPr="00486DFE" w:rsidRDefault="00151E9C" w:rsidP="004426FE">
      <w:pPr>
        <w:ind w:left="1418" w:hanging="2552"/>
        <w:rPr>
          <w:rFonts w:ascii="Arial" w:hAnsi="Arial" w:cs="Arial"/>
          <w:b/>
          <w:sz w:val="22"/>
          <w:lang w:eastAsia="zh-CN"/>
        </w:rPr>
      </w:pPr>
    </w:p>
    <w:p w:rsidR="00151E9C" w:rsidRPr="00486DFE" w:rsidRDefault="00151E9C"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5A1178" w:rsidRPr="00486DFE" w:rsidRDefault="005A1178" w:rsidP="004426FE">
      <w:pPr>
        <w:ind w:left="1418" w:hanging="2552"/>
        <w:rPr>
          <w:rFonts w:ascii="Arial" w:hAnsi="Arial" w:cs="Arial"/>
          <w:sz w:val="22"/>
        </w:rPr>
      </w:pPr>
      <w:r w:rsidRPr="00486DFE">
        <w:rPr>
          <w:rFonts w:ascii="Arial" w:hAnsi="Arial" w:cs="Arial"/>
          <w:b/>
          <w:sz w:val="22"/>
        </w:rPr>
        <w:t>Work Place:</w:t>
      </w:r>
      <w:r w:rsidRPr="00486DFE">
        <w:rPr>
          <w:rFonts w:ascii="Arial" w:hAnsi="Arial" w:cs="Arial"/>
          <w:sz w:val="22"/>
        </w:rPr>
        <w:tab/>
      </w:r>
      <w:r w:rsidR="00C46EAD">
        <w:rPr>
          <w:rFonts w:ascii="Arial" w:hAnsi="Arial" w:cs="Arial"/>
          <w:sz w:val="22"/>
        </w:rPr>
        <w:t xml:space="preserve">Hamburg or </w:t>
      </w:r>
      <w:r w:rsidR="00486DFE" w:rsidRPr="00486DFE">
        <w:rPr>
          <w:rFonts w:ascii="Arial" w:hAnsi="Arial" w:cs="Arial"/>
          <w:sz w:val="22"/>
        </w:rPr>
        <w:t>Zeuthen</w:t>
      </w:r>
    </w:p>
    <w:p w:rsidR="005A1178" w:rsidRPr="00486DFE" w:rsidRDefault="005A1178" w:rsidP="004426FE">
      <w:pPr>
        <w:tabs>
          <w:tab w:val="left" w:pos="1418"/>
          <w:tab w:val="left" w:pos="10134"/>
        </w:tabs>
        <w:ind w:left="1416" w:hanging="2550"/>
        <w:rPr>
          <w:rFonts w:ascii="Arial" w:hAnsi="Arial" w:cs="Arial"/>
          <w:b/>
          <w:sz w:val="18"/>
          <w:szCs w:val="18"/>
        </w:rPr>
      </w:pPr>
    </w:p>
    <w:p w:rsidR="00C46EAD" w:rsidRPr="00C46EAD" w:rsidRDefault="005A1178" w:rsidP="00C46EAD">
      <w:pPr>
        <w:tabs>
          <w:tab w:val="left" w:pos="1418"/>
          <w:tab w:val="left" w:pos="10134"/>
        </w:tabs>
        <w:ind w:left="1416" w:hanging="2550"/>
        <w:rPr>
          <w:rFonts w:ascii="Arial" w:hAnsi="Arial" w:cs="Arial"/>
          <w:sz w:val="22"/>
        </w:rPr>
      </w:pPr>
      <w:r w:rsidRPr="00486DFE">
        <w:rPr>
          <w:rFonts w:ascii="Arial" w:hAnsi="Arial" w:cs="Arial"/>
          <w:b/>
          <w:sz w:val="22"/>
        </w:rPr>
        <w:t>Earliest Start:</w:t>
      </w:r>
      <w:r w:rsidRPr="00486DFE">
        <w:rPr>
          <w:rFonts w:ascii="Arial" w:hAnsi="Arial" w:cs="Arial"/>
          <w:sz w:val="22"/>
        </w:rPr>
        <w:t xml:space="preserve"> </w:t>
      </w:r>
      <w:r w:rsidR="00962EC1" w:rsidRPr="00486DFE">
        <w:rPr>
          <w:rFonts w:ascii="Arial" w:hAnsi="Arial" w:cs="Arial"/>
          <w:sz w:val="22"/>
        </w:rPr>
        <w:tab/>
      </w:r>
      <w:r w:rsidR="002747DB">
        <w:rPr>
          <w:rFonts w:ascii="Arial" w:hAnsi="Arial" w:cs="Arial"/>
          <w:sz w:val="22"/>
        </w:rPr>
        <w:t>December 2016</w:t>
      </w:r>
      <w:r w:rsidR="00C46EAD">
        <w:rPr>
          <w:rFonts w:ascii="Arial" w:hAnsi="Arial" w:cs="Arial"/>
          <w:sz w:val="22"/>
        </w:rPr>
        <w:t xml:space="preserve"> or later?</w:t>
      </w:r>
    </w:p>
    <w:p w:rsidR="007A673C" w:rsidRPr="00486DFE" w:rsidRDefault="007A673C" w:rsidP="004426FE">
      <w:pPr>
        <w:tabs>
          <w:tab w:val="left" w:pos="1418"/>
          <w:tab w:val="left" w:pos="10134"/>
        </w:tabs>
        <w:ind w:left="1416" w:hanging="2550"/>
        <w:rPr>
          <w:rFonts w:ascii="Arial" w:hAnsi="Arial" w:cs="Arial"/>
          <w:b/>
          <w:sz w:val="18"/>
          <w:szCs w:val="18"/>
          <w:lang w:eastAsia="zh-CN"/>
        </w:rPr>
      </w:pPr>
    </w:p>
    <w:p w:rsidR="005A1178" w:rsidRPr="00486DFE" w:rsidRDefault="005A1178" w:rsidP="004426FE">
      <w:pPr>
        <w:tabs>
          <w:tab w:val="left" w:pos="1418"/>
          <w:tab w:val="left" w:pos="10134"/>
        </w:tabs>
        <w:ind w:left="1416" w:hanging="2550"/>
        <w:rPr>
          <w:rFonts w:ascii="Arial" w:hAnsi="Arial" w:cs="Arial"/>
          <w:i/>
          <w:iCs/>
          <w:sz w:val="22"/>
          <w:lang w:val="en-US"/>
        </w:rPr>
      </w:pPr>
      <w:r w:rsidRPr="00486DFE">
        <w:rPr>
          <w:rFonts w:ascii="Arial" w:hAnsi="Arial" w:cs="Arial"/>
          <w:b/>
          <w:sz w:val="22"/>
        </w:rPr>
        <w:t xml:space="preserve">Language </w:t>
      </w:r>
      <w:r w:rsidR="007A673C" w:rsidRPr="00486DFE">
        <w:rPr>
          <w:rFonts w:ascii="Arial" w:hAnsi="Arial" w:cs="Arial"/>
          <w:b/>
          <w:sz w:val="22"/>
          <w:lang w:eastAsia="zh-CN"/>
        </w:rPr>
        <w:t>Requirement</w:t>
      </w:r>
      <w:r w:rsidRPr="00486DFE">
        <w:rPr>
          <w:rFonts w:ascii="Arial" w:hAnsi="Arial" w:cs="Arial"/>
          <w:b/>
          <w:sz w:val="22"/>
        </w:rPr>
        <w:t>:</w:t>
      </w:r>
      <w:r w:rsidRPr="00486DFE">
        <w:rPr>
          <w:rFonts w:ascii="Arial" w:hAnsi="Arial" w:cs="Arial"/>
          <w:sz w:val="22"/>
        </w:rPr>
        <w:tab/>
      </w:r>
      <w:r w:rsidR="00C46EAD">
        <w:rPr>
          <w:rFonts w:ascii="Arial" w:hAnsi="Arial" w:cs="Arial"/>
          <w:sz w:val="22"/>
        </w:rPr>
        <w:t xml:space="preserve"> (please note that we require for all candid</w:t>
      </w:r>
      <w:r w:rsidR="000A3D3B">
        <w:rPr>
          <w:rFonts w:ascii="Arial" w:hAnsi="Arial" w:cs="Arial"/>
          <w:sz w:val="22"/>
        </w:rPr>
        <w:t xml:space="preserve">ates proven records of English, </w:t>
      </w:r>
      <w:r w:rsidR="00C46EAD">
        <w:rPr>
          <w:rFonts w:ascii="Arial" w:hAnsi="Arial" w:cs="Arial"/>
          <w:sz w:val="22"/>
        </w:rPr>
        <w:t xml:space="preserve">e.g. </w:t>
      </w:r>
      <w:r w:rsidR="00956316">
        <w:rPr>
          <w:rFonts w:ascii="Arial" w:hAnsi="Arial" w:cs="Arial"/>
          <w:sz w:val="22"/>
        </w:rPr>
        <w:t>CAE</w:t>
      </w:r>
      <w:r w:rsidR="00553C85">
        <w:rPr>
          <w:rFonts w:ascii="Arial" w:hAnsi="Arial" w:cs="Arial"/>
          <w:sz w:val="22"/>
        </w:rPr>
        <w:t xml:space="preserve"> certificate</w:t>
      </w:r>
      <w:r w:rsidR="000A3D3B">
        <w:rPr>
          <w:rFonts w:ascii="Arial" w:hAnsi="Arial" w:cs="Arial"/>
          <w:sz w:val="22"/>
        </w:rPr>
        <w:t>)</w:t>
      </w:r>
      <w:r w:rsidR="00486DFE" w:rsidRPr="00486DFE">
        <w:rPr>
          <w:rFonts w:ascii="Arial" w:hAnsi="Arial" w:cs="Arial"/>
          <w:i/>
          <w:iCs/>
          <w:sz w:val="22"/>
        </w:rPr>
        <w:t xml:space="preserve">   </w:t>
      </w:r>
    </w:p>
    <w:p w:rsidR="00484D83" w:rsidRPr="00486DFE" w:rsidRDefault="00484D83" w:rsidP="004426FE">
      <w:pPr>
        <w:tabs>
          <w:tab w:val="left" w:pos="1418"/>
          <w:tab w:val="left" w:pos="10134"/>
        </w:tabs>
        <w:ind w:left="1416" w:hanging="2550"/>
        <w:rPr>
          <w:rFonts w:ascii="Arial" w:hAnsi="Arial" w:cs="Arial"/>
          <w:sz w:val="18"/>
          <w:szCs w:val="18"/>
        </w:rPr>
      </w:pPr>
    </w:p>
    <w:p w:rsidR="00484D83" w:rsidRPr="00486DFE" w:rsidRDefault="00553C85" w:rsidP="00962EC1">
      <w:pPr>
        <w:tabs>
          <w:tab w:val="left" w:pos="1418"/>
          <w:tab w:val="left" w:pos="10134"/>
        </w:tabs>
        <w:ind w:left="1416" w:hanging="2550"/>
        <w:rPr>
          <w:rFonts w:ascii="Arial" w:eastAsia="Calibri" w:hAnsi="Arial" w:cs="Arial"/>
          <w:color w:val="000000"/>
          <w:sz w:val="16"/>
          <w:szCs w:val="16"/>
          <w:lang w:val="en-US"/>
        </w:rPr>
      </w:pPr>
      <w:r>
        <w:rPr>
          <w:rFonts w:ascii="Arial" w:hAnsi="Arial" w:cs="Arial"/>
          <w:b/>
          <w:sz w:val="22"/>
        </w:rPr>
        <w:t xml:space="preserve">Further </w:t>
      </w:r>
      <w:r w:rsidR="00C46EAD">
        <w:rPr>
          <w:rFonts w:ascii="Arial" w:hAnsi="Arial" w:cs="Arial"/>
          <w:b/>
          <w:sz w:val="22"/>
        </w:rPr>
        <w:t>Remarks</w:t>
      </w:r>
      <w:r w:rsidR="00484D83" w:rsidRPr="00486DFE">
        <w:rPr>
          <w:rFonts w:ascii="Arial" w:hAnsi="Arial" w:cs="Arial"/>
          <w:b/>
          <w:sz w:val="22"/>
        </w:rPr>
        <w:t>:</w:t>
      </w:r>
      <w:r w:rsidR="007A673C" w:rsidRPr="00486DFE" w:rsidDel="007A673C">
        <w:rPr>
          <w:rFonts w:ascii="Arial" w:eastAsia="Calibri" w:hAnsi="Arial" w:cs="Arial"/>
          <w:color w:val="000000"/>
          <w:sz w:val="16"/>
          <w:szCs w:val="16"/>
          <w:lang w:val="en-US"/>
        </w:rPr>
        <w:t xml:space="preserve"> </w:t>
      </w:r>
    </w:p>
    <w:p w:rsidR="00486DFE" w:rsidRPr="00486DFE" w:rsidRDefault="00486DFE" w:rsidP="00962EC1">
      <w:pPr>
        <w:tabs>
          <w:tab w:val="left" w:pos="1418"/>
          <w:tab w:val="left" w:pos="10134"/>
        </w:tabs>
        <w:ind w:left="1416" w:hanging="2550"/>
        <w:rPr>
          <w:rFonts w:ascii="Arial" w:eastAsia="Calibri" w:hAnsi="Arial" w:cs="Arial"/>
          <w:color w:val="000000"/>
          <w:sz w:val="16"/>
          <w:szCs w:val="16"/>
          <w:lang w:val="en-US"/>
        </w:rPr>
      </w:pPr>
    </w:p>
    <w:sectPr w:rsidR="00486DFE" w:rsidRPr="00486DFE" w:rsidSect="005568F5">
      <w:headerReference w:type="default" r:id="rId10"/>
      <w:headerReference w:type="first" r:id="rId11"/>
      <w:type w:val="continuous"/>
      <w:pgSz w:w="11906" w:h="16838" w:code="9"/>
      <w:pgMar w:top="1559" w:right="1134" w:bottom="1134" w:left="2268" w:header="510"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32B" w:rsidRDefault="00A3332B">
      <w:r>
        <w:separator/>
      </w:r>
    </w:p>
  </w:endnote>
  <w:endnote w:type="continuationSeparator" w:id="0">
    <w:p w:rsidR="00A3332B" w:rsidRDefault="00A33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32B" w:rsidRDefault="00A3332B">
      <w:r>
        <w:separator/>
      </w:r>
    </w:p>
  </w:footnote>
  <w:footnote w:type="continuationSeparator" w:id="0">
    <w:p w:rsidR="00A3332B" w:rsidRDefault="00A333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DFE" w:rsidRDefault="00D239E5">
    <w:pPr>
      <w:pStyle w:val="Header"/>
      <w:framePr w:wrap="around" w:vAnchor="text" w:hAnchor="margin" w:xAlign="right" w:y="1"/>
      <w:rPr>
        <w:rStyle w:val="PageNumber"/>
      </w:rPr>
    </w:pPr>
    <w:r>
      <w:rPr>
        <w:rStyle w:val="PageNumber"/>
      </w:rPr>
      <w:fldChar w:fldCharType="begin"/>
    </w:r>
    <w:r w:rsidR="00486DFE">
      <w:rPr>
        <w:rStyle w:val="PageNumber"/>
      </w:rPr>
      <w:instrText xml:space="preserve">PAGE  </w:instrText>
    </w:r>
    <w:r>
      <w:rPr>
        <w:rStyle w:val="PageNumber"/>
      </w:rPr>
      <w:fldChar w:fldCharType="separate"/>
    </w:r>
    <w:r w:rsidR="00C46EAD">
      <w:rPr>
        <w:rStyle w:val="PageNumber"/>
        <w:noProof/>
      </w:rPr>
      <w:t>2</w:t>
    </w:r>
    <w:r>
      <w:rPr>
        <w:rStyle w:val="PageNumber"/>
      </w:rPr>
      <w:fldChar w:fldCharType="end"/>
    </w:r>
  </w:p>
  <w:p w:rsidR="00486DFE" w:rsidRDefault="00486DF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E10" w:rsidRDefault="00762E10">
    <w:pPr>
      <w:pStyle w:val="Header"/>
    </w:pPr>
    <w:r>
      <w:t>DESY-ONACPR-2016-11</w:t>
    </w:r>
  </w:p>
  <w:p w:rsidR="00762E10" w:rsidRDefault="00762E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6CB0"/>
    <w:multiLevelType w:val="hybridMultilevel"/>
    <w:tmpl w:val="DFE84D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3D4E1A"/>
    <w:multiLevelType w:val="multilevel"/>
    <w:tmpl w:val="214A55E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D2049BA"/>
    <w:multiLevelType w:val="singleLevel"/>
    <w:tmpl w:val="04070001"/>
    <w:lvl w:ilvl="0">
      <w:start w:val="1"/>
      <w:numFmt w:val="bullet"/>
      <w:pStyle w:val="Aufzhlungszeichen-Texteingerckt"/>
      <w:lvlText w:val=""/>
      <w:lvlJc w:val="left"/>
      <w:pPr>
        <w:tabs>
          <w:tab w:val="num" w:pos="360"/>
        </w:tabs>
        <w:ind w:left="360" w:hanging="360"/>
      </w:pPr>
      <w:rPr>
        <w:rFonts w:ascii="Symbol" w:hAnsi="Symbol" w:hint="default"/>
      </w:rPr>
    </w:lvl>
  </w:abstractNum>
  <w:abstractNum w:abstractNumId="3">
    <w:nsid w:val="153E333A"/>
    <w:multiLevelType w:val="multilevel"/>
    <w:tmpl w:val="3B8830C4"/>
    <w:lvl w:ilvl="0">
      <w:start w:val="1"/>
      <w:numFmt w:val="decimal"/>
      <w:lvlText w:val="%1."/>
      <w:lvlJc w:val="left"/>
      <w:pPr>
        <w:tabs>
          <w:tab w:val="num" w:pos="420"/>
        </w:tabs>
        <w:ind w:left="420" w:hanging="4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F0377B3"/>
    <w:multiLevelType w:val="hybridMultilevel"/>
    <w:tmpl w:val="F75E9614"/>
    <w:lvl w:ilvl="0" w:tplc="B2BA3B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D6D0465"/>
    <w:multiLevelType w:val="hybridMultilevel"/>
    <w:tmpl w:val="94866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C9B4FD0"/>
    <w:multiLevelType w:val="hybridMultilevel"/>
    <w:tmpl w:val="FDA8E2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70C4B9C"/>
    <w:multiLevelType w:val="multilevel"/>
    <w:tmpl w:val="1A047E40"/>
    <w:lvl w:ilvl="0">
      <w:start w:val="1"/>
      <w:numFmt w:val="bullet"/>
      <w:lvlText w:val=""/>
      <w:lvlJc w:val="left"/>
      <w:pPr>
        <w:tabs>
          <w:tab w:val="num" w:pos="780"/>
        </w:tabs>
        <w:ind w:left="780" w:hanging="360"/>
      </w:pPr>
      <w:rPr>
        <w:rFonts w:ascii="Symbol" w:hAnsi="Symbol" w:hint="default"/>
      </w:rPr>
    </w:lvl>
    <w:lvl w:ilvl="1">
      <w:start w:val="1"/>
      <w:numFmt w:val="decimal"/>
      <w:lvlText w:val="%2."/>
      <w:lvlJc w:val="left"/>
      <w:pPr>
        <w:tabs>
          <w:tab w:val="num" w:pos="1500"/>
        </w:tabs>
        <w:ind w:left="1500" w:hanging="360"/>
      </w:pPr>
      <w:rPr>
        <w:rFonts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cs="Wingdings"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cs="Wingdings" w:hint="default"/>
      </w:rPr>
    </w:lvl>
    <w:lvl w:ilvl="8"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3"/>
  </w:num>
  <w:num w:numId="3">
    <w:abstractNumId w:val="1"/>
  </w:num>
  <w:num w:numId="4">
    <w:abstractNumId w:val="7"/>
  </w:num>
  <w:num w:numId="5">
    <w:abstractNumId w:val="4"/>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52A"/>
    <w:rsid w:val="00017CE2"/>
    <w:rsid w:val="00050B20"/>
    <w:rsid w:val="000A3D3B"/>
    <w:rsid w:val="000D4A4F"/>
    <w:rsid w:val="000E2355"/>
    <w:rsid w:val="000F4A2C"/>
    <w:rsid w:val="00113184"/>
    <w:rsid w:val="00133131"/>
    <w:rsid w:val="001509A9"/>
    <w:rsid w:val="00151E9C"/>
    <w:rsid w:val="001650F4"/>
    <w:rsid w:val="001C7322"/>
    <w:rsid w:val="001D0190"/>
    <w:rsid w:val="001F1696"/>
    <w:rsid w:val="00210FC8"/>
    <w:rsid w:val="00221946"/>
    <w:rsid w:val="00244776"/>
    <w:rsid w:val="0025461E"/>
    <w:rsid w:val="002579DB"/>
    <w:rsid w:val="002747DB"/>
    <w:rsid w:val="002B3695"/>
    <w:rsid w:val="00302527"/>
    <w:rsid w:val="00342F67"/>
    <w:rsid w:val="003900D0"/>
    <w:rsid w:val="003B32CE"/>
    <w:rsid w:val="003B609B"/>
    <w:rsid w:val="00403A8B"/>
    <w:rsid w:val="004243AB"/>
    <w:rsid w:val="004426FE"/>
    <w:rsid w:val="004427F2"/>
    <w:rsid w:val="00452659"/>
    <w:rsid w:val="0047172C"/>
    <w:rsid w:val="0048450E"/>
    <w:rsid w:val="00484D83"/>
    <w:rsid w:val="0048525C"/>
    <w:rsid w:val="00486DFE"/>
    <w:rsid w:val="00523A50"/>
    <w:rsid w:val="00553C85"/>
    <w:rsid w:val="005568F5"/>
    <w:rsid w:val="005753F7"/>
    <w:rsid w:val="005A1178"/>
    <w:rsid w:val="005B14D8"/>
    <w:rsid w:val="005B4047"/>
    <w:rsid w:val="005D3CA6"/>
    <w:rsid w:val="005E6C60"/>
    <w:rsid w:val="005F7D54"/>
    <w:rsid w:val="006065DE"/>
    <w:rsid w:val="00642E7F"/>
    <w:rsid w:val="006911AF"/>
    <w:rsid w:val="006B2159"/>
    <w:rsid w:val="006D4D56"/>
    <w:rsid w:val="00746046"/>
    <w:rsid w:val="00762E10"/>
    <w:rsid w:val="00793FB4"/>
    <w:rsid w:val="007A0A34"/>
    <w:rsid w:val="007A673C"/>
    <w:rsid w:val="0086164E"/>
    <w:rsid w:val="008725EC"/>
    <w:rsid w:val="008A1810"/>
    <w:rsid w:val="008B1631"/>
    <w:rsid w:val="008B7F76"/>
    <w:rsid w:val="00907574"/>
    <w:rsid w:val="009443C2"/>
    <w:rsid w:val="00954723"/>
    <w:rsid w:val="00956316"/>
    <w:rsid w:val="00962EC1"/>
    <w:rsid w:val="009937EF"/>
    <w:rsid w:val="009A2577"/>
    <w:rsid w:val="009B3852"/>
    <w:rsid w:val="009C43A3"/>
    <w:rsid w:val="009F1722"/>
    <w:rsid w:val="00A32A5A"/>
    <w:rsid w:val="00A3332B"/>
    <w:rsid w:val="00A4602D"/>
    <w:rsid w:val="00A52B3C"/>
    <w:rsid w:val="00A6281C"/>
    <w:rsid w:val="00A9352A"/>
    <w:rsid w:val="00AC1BD3"/>
    <w:rsid w:val="00B176BE"/>
    <w:rsid w:val="00B274AC"/>
    <w:rsid w:val="00B325AB"/>
    <w:rsid w:val="00B6366B"/>
    <w:rsid w:val="00BA60B3"/>
    <w:rsid w:val="00BE69E7"/>
    <w:rsid w:val="00C35FCB"/>
    <w:rsid w:val="00C46EAD"/>
    <w:rsid w:val="00C9425C"/>
    <w:rsid w:val="00CB0D10"/>
    <w:rsid w:val="00CB5E31"/>
    <w:rsid w:val="00CF51BC"/>
    <w:rsid w:val="00D239E5"/>
    <w:rsid w:val="00D64355"/>
    <w:rsid w:val="00DA3884"/>
    <w:rsid w:val="00DB4087"/>
    <w:rsid w:val="00DC1ADD"/>
    <w:rsid w:val="00DE42BA"/>
    <w:rsid w:val="00E853E1"/>
    <w:rsid w:val="00E876B6"/>
    <w:rsid w:val="00F1072C"/>
    <w:rsid w:val="00FA47BE"/>
    <w:rsid w:val="00FF152E"/>
    <w:rsid w:val="00FF7822"/>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uiPriority w:val="99"/>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 w:type="character" w:customStyle="1" w:styleId="HeaderChar">
    <w:name w:val="Header Char"/>
    <w:basedOn w:val="DefaultParagraphFont"/>
    <w:link w:val="Header"/>
    <w:uiPriority w:val="99"/>
    <w:rsid w:val="00762E10"/>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uiPriority w:val="99"/>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 w:type="character" w:customStyle="1" w:styleId="HeaderChar">
    <w:name w:val="Header Char"/>
    <w:basedOn w:val="DefaultParagraphFont"/>
    <w:link w:val="Header"/>
    <w:uiPriority w:val="99"/>
    <w:rsid w:val="00762E1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869066">
      <w:bodyDiv w:val="1"/>
      <w:marLeft w:val="0"/>
      <w:marRight w:val="0"/>
      <w:marTop w:val="0"/>
      <w:marBottom w:val="0"/>
      <w:divBdr>
        <w:top w:val="none" w:sz="0" w:space="0" w:color="auto"/>
        <w:left w:val="none" w:sz="0" w:space="0" w:color="auto"/>
        <w:bottom w:val="none" w:sz="0" w:space="0" w:color="auto"/>
        <w:right w:val="none" w:sz="0" w:space="0" w:color="auto"/>
      </w:divBdr>
    </w:div>
    <w:div w:id="1624114245">
      <w:bodyDiv w:val="1"/>
      <w:marLeft w:val="0"/>
      <w:marRight w:val="0"/>
      <w:marTop w:val="0"/>
      <w:marBottom w:val="0"/>
      <w:divBdr>
        <w:top w:val="none" w:sz="0" w:space="0" w:color="auto"/>
        <w:left w:val="none" w:sz="0" w:space="0" w:color="auto"/>
        <w:bottom w:val="none" w:sz="0" w:space="0" w:color="auto"/>
        <w:right w:val="none" w:sz="0" w:space="0" w:color="auto"/>
      </w:divBdr>
    </w:div>
    <w:div w:id="200064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arsten.niebuhr@desy.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Blat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27BCA-D4E2-4B52-AD89-F9508D708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Blatt.dot</Template>
  <TotalTime>0</TotalTime>
  <Pages>1</Pages>
  <Words>95</Words>
  <Characters>605</Characters>
  <Application>Microsoft Office Word</Application>
  <DocSecurity>0</DocSecurity>
  <Lines>5</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Helmholtz – DAAD – Fellowships 2006</vt:lpstr>
      <vt:lpstr>Helmholtz – DAAD – Fellowships 2006</vt:lpstr>
    </vt:vector>
  </TitlesOfParts>
  <Company>DAAD</Company>
  <LinksUpToDate>false</LinksUpToDate>
  <CharactersWithSpaces>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Helmholtz – DAAD – Fellowships 2006</dc:title>
  <dc:creator>schneider</dc:creator>
  <cp:lastModifiedBy>Lehner, Frank</cp:lastModifiedBy>
  <cp:revision>2</cp:revision>
  <cp:lastPrinted>2006-08-08T10:33:00Z</cp:lastPrinted>
  <dcterms:created xsi:type="dcterms:W3CDTF">2016-05-30T21:35:00Z</dcterms:created>
  <dcterms:modified xsi:type="dcterms:W3CDTF">2016-05-30T21:35:00Z</dcterms:modified>
</cp:coreProperties>
</file>