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C5B580" w14:textId="169E111F" w:rsidR="005A1178" w:rsidRPr="00486DFE" w:rsidRDefault="007A673C" w:rsidP="0048777A">
      <w:pPr>
        <w:pStyle w:val="BodyTextIndent2"/>
        <w:pBdr>
          <w:top w:val="none" w:sz="0" w:space="0" w:color="auto"/>
          <w:left w:val="none" w:sz="0" w:space="0" w:color="auto"/>
          <w:bottom w:val="none" w:sz="0" w:space="0" w:color="auto"/>
          <w:right w:val="none" w:sz="0" w:space="0" w:color="auto"/>
        </w:pBdr>
        <w:ind w:left="0"/>
        <w:rPr>
          <w:rFonts w:ascii="Arial" w:hAnsi="Arial" w:cs="Arial"/>
          <w:sz w:val="32"/>
        </w:rPr>
      </w:pPr>
      <w:bookmarkStart w:id="0" w:name="_GoBack"/>
      <w:bookmarkEnd w:id="0"/>
      <w:r w:rsidRPr="00486DFE">
        <w:rPr>
          <w:rFonts w:ascii="Arial" w:hAnsi="Arial" w:cs="Arial"/>
          <w:sz w:val="32"/>
          <w:lang w:eastAsia="zh-CN"/>
        </w:rPr>
        <w:t>Call</w:t>
      </w:r>
      <w:r w:rsidR="00BE69E7" w:rsidRPr="00486DFE">
        <w:rPr>
          <w:rFonts w:ascii="Arial" w:hAnsi="Arial" w:cs="Arial"/>
          <w:sz w:val="32"/>
          <w:lang w:eastAsia="zh-CN"/>
        </w:rPr>
        <w:t xml:space="preserve"> for </w:t>
      </w:r>
      <w:r w:rsidR="007E5CDF">
        <w:rPr>
          <w:rFonts w:ascii="Arial" w:hAnsi="Arial" w:cs="Arial"/>
          <w:sz w:val="32"/>
          <w:lang w:eastAsia="zh-CN"/>
        </w:rPr>
        <w:t>2016</w:t>
      </w:r>
      <w:r w:rsidR="00B176BE" w:rsidRPr="00486DFE">
        <w:rPr>
          <w:rFonts w:ascii="Arial" w:hAnsi="Arial" w:cs="Arial"/>
          <w:sz w:val="32"/>
          <w:lang w:eastAsia="zh-CN"/>
        </w:rPr>
        <w:t xml:space="preserve"> </w:t>
      </w:r>
      <w:r w:rsidR="00C46EAD">
        <w:rPr>
          <w:rFonts w:ascii="Arial" w:hAnsi="Arial" w:cs="Arial"/>
          <w:sz w:val="32"/>
        </w:rPr>
        <w:t>DESY-ONACPR</w:t>
      </w:r>
      <w:r w:rsidR="00133131" w:rsidRPr="00486DFE">
        <w:rPr>
          <w:rFonts w:ascii="Arial" w:hAnsi="Arial" w:cs="Arial"/>
          <w:sz w:val="32"/>
        </w:rPr>
        <w:t xml:space="preserve"> Fellowship</w:t>
      </w:r>
      <w:r w:rsidRPr="00486DFE">
        <w:rPr>
          <w:rFonts w:ascii="Arial" w:hAnsi="Arial" w:cs="Arial"/>
          <w:sz w:val="32"/>
          <w:lang w:eastAsia="zh-CN"/>
        </w:rPr>
        <w:t xml:space="preserve"> Applicants</w:t>
      </w:r>
      <w:r w:rsidRPr="00486DFE">
        <w:rPr>
          <w:rFonts w:ascii="Arial" w:hAnsi="Arial" w:cs="Arial"/>
          <w:sz w:val="32"/>
        </w:rPr>
        <w:t xml:space="preserve"> </w:t>
      </w:r>
    </w:p>
    <w:p w14:paraId="2BD0CFB6" w14:textId="77777777" w:rsidR="005A1178" w:rsidRPr="00486DFE" w:rsidRDefault="005A1178" w:rsidP="004426FE">
      <w:pPr>
        <w:pStyle w:val="BodyTextIndent2"/>
        <w:pBdr>
          <w:top w:val="none" w:sz="0" w:space="0" w:color="auto"/>
          <w:left w:val="none" w:sz="0" w:space="0" w:color="auto"/>
          <w:bottom w:val="none" w:sz="0" w:space="0" w:color="auto"/>
          <w:right w:val="none" w:sz="0" w:space="0" w:color="auto"/>
        </w:pBdr>
        <w:ind w:left="-1134"/>
        <w:jc w:val="center"/>
        <w:rPr>
          <w:rFonts w:ascii="Arial" w:hAnsi="Arial" w:cs="Arial"/>
          <w:b w:val="0"/>
          <w:sz w:val="12"/>
        </w:rPr>
      </w:pPr>
    </w:p>
    <w:p w14:paraId="04BD354A" w14:textId="77777777" w:rsidR="005A1178" w:rsidRPr="00486DFE" w:rsidRDefault="005A1178" w:rsidP="004426FE">
      <w:pPr>
        <w:pStyle w:val="Heading3"/>
        <w:jc w:val="left"/>
        <w:rPr>
          <w:rFonts w:ascii="Arial" w:hAnsi="Arial" w:cs="Arial"/>
          <w:sz w:val="18"/>
          <w:szCs w:val="18"/>
        </w:rPr>
      </w:pPr>
    </w:p>
    <w:p w14:paraId="69B205E3" w14:textId="676F17D1" w:rsidR="0086164E" w:rsidRPr="00486DFE" w:rsidRDefault="00C46EAD" w:rsidP="004426FE">
      <w:pPr>
        <w:pStyle w:val="Heading2"/>
        <w:spacing w:after="0"/>
        <w:ind w:left="1416" w:hanging="2550"/>
        <w:jc w:val="left"/>
        <w:rPr>
          <w:rFonts w:cs="Arial"/>
          <w:iCs/>
          <w:sz w:val="22"/>
          <w:lang w:val="en-US" w:eastAsia="zh-CN"/>
        </w:rPr>
      </w:pPr>
      <w:r>
        <w:rPr>
          <w:rFonts w:cs="Arial"/>
          <w:b/>
          <w:sz w:val="22"/>
          <w:lang w:val="en-US"/>
        </w:rPr>
        <w:t>Research Laboratory</w:t>
      </w:r>
      <w:r w:rsidR="0086164E" w:rsidRPr="00486DFE">
        <w:rPr>
          <w:rFonts w:cs="Arial"/>
          <w:b/>
          <w:sz w:val="22"/>
          <w:lang w:val="en-US"/>
        </w:rPr>
        <w:t>:</w:t>
      </w:r>
      <w:r w:rsidR="00486DFE" w:rsidRPr="00486DFE">
        <w:rPr>
          <w:rFonts w:cs="Arial"/>
          <w:b/>
          <w:sz w:val="22"/>
          <w:lang w:val="en-US"/>
        </w:rPr>
        <w:tab/>
        <w:t>DESY</w:t>
      </w:r>
      <w:r w:rsidR="0048777A">
        <w:rPr>
          <w:rFonts w:cs="Arial"/>
          <w:b/>
          <w:sz w:val="22"/>
          <w:lang w:val="en-US"/>
        </w:rPr>
        <w:t xml:space="preserve"> </w:t>
      </w:r>
      <w:r w:rsidR="0048777A">
        <w:rPr>
          <w:rFonts w:cs="Arial"/>
          <w:b/>
          <w:sz w:val="22"/>
          <w:lang w:val="en-US"/>
        </w:rPr>
        <w:t>(Please</w:t>
      </w:r>
      <w:r w:rsidR="0048777A">
        <w:rPr>
          <w:rFonts w:cs="Arial"/>
          <w:b/>
          <w:sz w:val="22"/>
          <w:lang w:val="en-US"/>
        </w:rPr>
        <w:t xml:space="preserve"> reference to DESY-ONACPR-2016-5</w:t>
      </w:r>
      <w:r w:rsidR="0048777A">
        <w:rPr>
          <w:rFonts w:cs="Arial"/>
          <w:b/>
          <w:sz w:val="22"/>
          <w:lang w:val="en-US"/>
        </w:rPr>
        <w:t>)</w:t>
      </w:r>
    </w:p>
    <w:p w14:paraId="6D98C388" w14:textId="77777777" w:rsidR="0086164E" w:rsidRPr="00486DFE" w:rsidRDefault="0086164E" w:rsidP="004426FE">
      <w:pPr>
        <w:rPr>
          <w:rFonts w:ascii="Arial" w:hAnsi="Arial" w:cs="Arial"/>
          <w:lang w:val="en-US"/>
        </w:rPr>
      </w:pPr>
    </w:p>
    <w:p w14:paraId="18923218" w14:textId="35D759E4" w:rsidR="007A673C" w:rsidRPr="00486DFE" w:rsidRDefault="00C46EAD" w:rsidP="004426FE">
      <w:pPr>
        <w:pStyle w:val="Heading3"/>
        <w:ind w:left="1416" w:hanging="2550"/>
        <w:jc w:val="left"/>
        <w:rPr>
          <w:rFonts w:ascii="Arial" w:hAnsi="Arial" w:cs="Arial"/>
          <w:sz w:val="22"/>
          <w:lang w:eastAsia="zh-CN"/>
        </w:rPr>
      </w:pPr>
      <w:r>
        <w:rPr>
          <w:rFonts w:ascii="Arial" w:hAnsi="Arial" w:cs="Arial"/>
          <w:sz w:val="22"/>
        </w:rPr>
        <w:t>Division/Group</w:t>
      </w:r>
      <w:r w:rsidR="00151E9C" w:rsidRPr="00486DFE">
        <w:rPr>
          <w:rFonts w:ascii="Arial" w:hAnsi="Arial" w:cs="Arial"/>
          <w:sz w:val="22"/>
          <w:lang w:eastAsia="zh-CN"/>
        </w:rPr>
        <w:t>:</w:t>
      </w:r>
      <w:r>
        <w:rPr>
          <w:rFonts w:ascii="Arial" w:hAnsi="Arial" w:cs="Arial"/>
          <w:sz w:val="22"/>
          <w:lang w:eastAsia="zh-CN"/>
        </w:rPr>
        <w:tab/>
      </w:r>
      <w:r w:rsidR="000C4E5B">
        <w:rPr>
          <w:rFonts w:ascii="Arial" w:hAnsi="Arial" w:cs="Arial"/>
          <w:sz w:val="22"/>
          <w:lang w:eastAsia="zh-CN"/>
        </w:rPr>
        <w:t>FS-CFEL-1 (CMI)</w:t>
      </w:r>
    </w:p>
    <w:p w14:paraId="3B987598" w14:textId="77777777" w:rsidR="007A673C" w:rsidRPr="00486DFE" w:rsidRDefault="007A673C" w:rsidP="002B3695">
      <w:pPr>
        <w:rPr>
          <w:rFonts w:ascii="Arial" w:hAnsi="Arial" w:cs="Arial"/>
          <w:b/>
          <w:lang w:eastAsia="zh-CN"/>
        </w:rPr>
      </w:pPr>
    </w:p>
    <w:p w14:paraId="545BC2E8" w14:textId="77777777" w:rsidR="00824559" w:rsidRDefault="007A673C" w:rsidP="00C46EAD">
      <w:pPr>
        <w:pStyle w:val="Heading3"/>
        <w:ind w:left="1416" w:hanging="2550"/>
        <w:jc w:val="left"/>
        <w:rPr>
          <w:rFonts w:ascii="Arial" w:hAnsi="Arial" w:cs="Arial"/>
          <w:sz w:val="22"/>
        </w:rPr>
      </w:pPr>
      <w:r w:rsidRPr="00486DFE">
        <w:rPr>
          <w:rFonts w:ascii="Arial" w:hAnsi="Arial" w:cs="Arial"/>
          <w:sz w:val="22"/>
        </w:rPr>
        <w:t>Supervising scientist:</w:t>
      </w:r>
      <w:r w:rsidR="00C46EAD">
        <w:rPr>
          <w:rFonts w:ascii="Arial" w:hAnsi="Arial" w:cs="Arial"/>
          <w:sz w:val="22"/>
        </w:rPr>
        <w:tab/>
      </w:r>
      <w:proofErr w:type="spellStart"/>
      <w:r w:rsidR="00824559">
        <w:rPr>
          <w:rFonts w:ascii="Arial" w:hAnsi="Arial" w:cs="Arial"/>
          <w:sz w:val="22"/>
        </w:rPr>
        <w:t>Prof.</w:t>
      </w:r>
      <w:proofErr w:type="spellEnd"/>
      <w:r w:rsidR="00824559">
        <w:rPr>
          <w:rFonts w:ascii="Arial" w:hAnsi="Arial" w:cs="Arial"/>
          <w:sz w:val="22"/>
        </w:rPr>
        <w:t xml:space="preserve"> </w:t>
      </w:r>
      <w:proofErr w:type="spellStart"/>
      <w:r w:rsidR="00824559">
        <w:rPr>
          <w:rFonts w:ascii="Arial" w:hAnsi="Arial" w:cs="Arial"/>
          <w:sz w:val="22"/>
        </w:rPr>
        <w:t>Dr.</w:t>
      </w:r>
      <w:proofErr w:type="spellEnd"/>
      <w:r w:rsidR="00824559">
        <w:rPr>
          <w:rFonts w:ascii="Arial" w:hAnsi="Arial" w:cs="Arial"/>
          <w:sz w:val="22"/>
        </w:rPr>
        <w:t xml:space="preserve"> Jochen Küpper FRSC</w:t>
      </w:r>
    </w:p>
    <w:p w14:paraId="62E42EDE" w14:textId="5F511BCA" w:rsidR="007A673C" w:rsidRDefault="00C46EAD" w:rsidP="00824559">
      <w:pPr>
        <w:pStyle w:val="Heading3"/>
        <w:ind w:left="1416"/>
        <w:jc w:val="left"/>
        <w:rPr>
          <w:rFonts w:ascii="Arial" w:hAnsi="Arial" w:cs="Arial"/>
          <w:sz w:val="22"/>
        </w:rPr>
      </w:pPr>
      <w:r>
        <w:rPr>
          <w:rFonts w:ascii="Arial" w:hAnsi="Arial" w:cs="Arial"/>
          <w:sz w:val="22"/>
        </w:rPr>
        <w:t>Email/Phone:</w:t>
      </w:r>
      <w:r w:rsidR="00824559">
        <w:rPr>
          <w:rFonts w:ascii="Arial" w:hAnsi="Arial" w:cs="Arial"/>
          <w:sz w:val="22"/>
        </w:rPr>
        <w:t xml:space="preserve"> </w:t>
      </w:r>
      <w:hyperlink r:id="rId9" w:history="1">
        <w:r w:rsidR="00824559" w:rsidRPr="00FF231D">
          <w:rPr>
            <w:rStyle w:val="Hyperlink"/>
            <w:rFonts w:ascii="Arial" w:hAnsi="Arial" w:cs="Arial"/>
            <w:sz w:val="22"/>
          </w:rPr>
          <w:t>Jochen.kuepper@desy.de</w:t>
        </w:r>
      </w:hyperlink>
      <w:r w:rsidR="00824559">
        <w:rPr>
          <w:rFonts w:ascii="Arial" w:hAnsi="Arial" w:cs="Arial"/>
          <w:sz w:val="22"/>
        </w:rPr>
        <w:t xml:space="preserve"> / +49-40-89986330</w:t>
      </w:r>
    </w:p>
    <w:p w14:paraId="66E6F501" w14:textId="77777777" w:rsidR="00C46EAD" w:rsidRPr="00C46EAD" w:rsidRDefault="00C46EAD" w:rsidP="00C46EAD"/>
    <w:p w14:paraId="455218F4" w14:textId="18EE373C" w:rsidR="005A1178" w:rsidRPr="00486DFE" w:rsidRDefault="005A1178" w:rsidP="004426FE">
      <w:pPr>
        <w:pStyle w:val="Heading3"/>
        <w:ind w:left="1416" w:hanging="2550"/>
        <w:jc w:val="left"/>
        <w:rPr>
          <w:rFonts w:ascii="Arial" w:hAnsi="Arial" w:cs="Arial"/>
          <w:b w:val="0"/>
          <w:i/>
          <w:iCs/>
          <w:sz w:val="22"/>
        </w:rPr>
      </w:pPr>
      <w:r w:rsidRPr="00486DFE">
        <w:rPr>
          <w:rFonts w:ascii="Arial" w:hAnsi="Arial" w:cs="Arial"/>
          <w:sz w:val="22"/>
        </w:rPr>
        <w:t>Research Field:</w:t>
      </w:r>
      <w:r w:rsidRPr="00486DFE">
        <w:rPr>
          <w:rFonts w:ascii="Arial" w:hAnsi="Arial" w:cs="Arial"/>
          <w:b w:val="0"/>
          <w:sz w:val="22"/>
        </w:rPr>
        <w:tab/>
      </w:r>
      <w:r w:rsidR="00C05310">
        <w:rPr>
          <w:rFonts w:ascii="Arial" w:hAnsi="Arial" w:cs="Arial"/>
          <w:b w:val="0"/>
          <w:sz w:val="22"/>
        </w:rPr>
        <w:t>Physic</w:t>
      </w:r>
      <w:r w:rsidR="00B52533">
        <w:rPr>
          <w:rFonts w:ascii="Arial" w:hAnsi="Arial" w:cs="Arial"/>
          <w:b w:val="0"/>
          <w:sz w:val="22"/>
        </w:rPr>
        <w:t>al Chemistry</w:t>
      </w:r>
      <w:r w:rsidR="00824559">
        <w:rPr>
          <w:rFonts w:ascii="Arial" w:hAnsi="Arial" w:cs="Arial"/>
          <w:b w:val="0"/>
          <w:i/>
          <w:iCs/>
          <w:sz w:val="22"/>
        </w:rPr>
        <w:t xml:space="preserve"> / Molecular Physics</w:t>
      </w:r>
    </w:p>
    <w:p w14:paraId="79943090" w14:textId="77777777" w:rsidR="005B4047" w:rsidRPr="00486DFE" w:rsidRDefault="005B4047" w:rsidP="004426FE">
      <w:pPr>
        <w:pStyle w:val="Aufzhlungszeichen-Texteingerckt"/>
        <w:numPr>
          <w:ilvl w:val="0"/>
          <w:numId w:val="0"/>
        </w:numPr>
        <w:spacing w:after="0"/>
        <w:rPr>
          <w:rFonts w:cs="Arial"/>
          <w:lang w:val="en-US"/>
        </w:rPr>
      </w:pPr>
    </w:p>
    <w:p w14:paraId="4518020B" w14:textId="0CAC1197" w:rsidR="005A1178" w:rsidRPr="00486DFE" w:rsidRDefault="005A1178" w:rsidP="004426FE">
      <w:pPr>
        <w:tabs>
          <w:tab w:val="left" w:pos="1418"/>
          <w:tab w:val="left" w:pos="10134"/>
        </w:tabs>
        <w:ind w:left="-1134"/>
        <w:rPr>
          <w:rFonts w:ascii="Arial" w:hAnsi="Arial" w:cs="Arial"/>
          <w:sz w:val="22"/>
          <w:lang w:val="en-US"/>
        </w:rPr>
      </w:pPr>
      <w:r w:rsidRPr="00486DFE">
        <w:rPr>
          <w:rFonts w:ascii="Arial" w:hAnsi="Arial" w:cs="Arial"/>
          <w:b/>
          <w:sz w:val="22"/>
          <w:lang w:val="en-US"/>
        </w:rPr>
        <w:t>Position</w:t>
      </w:r>
      <w:r w:rsidR="00C46EAD">
        <w:rPr>
          <w:rFonts w:ascii="Arial" w:hAnsi="Arial" w:cs="Arial"/>
          <w:b/>
          <w:sz w:val="22"/>
          <w:lang w:val="en-US"/>
        </w:rPr>
        <w:t>:</w:t>
      </w:r>
      <w:r w:rsidR="00C46EAD">
        <w:rPr>
          <w:rFonts w:ascii="Arial" w:hAnsi="Arial" w:cs="Arial"/>
          <w:b/>
          <w:sz w:val="22"/>
          <w:lang w:val="en-US"/>
        </w:rPr>
        <w:tab/>
      </w:r>
      <w:r w:rsidR="005568F5" w:rsidRPr="00486DFE">
        <w:rPr>
          <w:rFonts w:ascii="Arial" w:hAnsi="Arial" w:cs="Arial"/>
          <w:sz w:val="22"/>
          <w:szCs w:val="22"/>
          <w:lang w:val="en-US"/>
        </w:rPr>
        <w:t>Postdoc</w:t>
      </w:r>
      <w:r w:rsidR="00C46EAD">
        <w:rPr>
          <w:rFonts w:ascii="Arial" w:hAnsi="Arial" w:cs="Arial"/>
          <w:sz w:val="22"/>
          <w:szCs w:val="22"/>
          <w:lang w:val="en-US"/>
        </w:rPr>
        <w:t xml:space="preserve">toral Research in </w:t>
      </w:r>
      <w:r w:rsidR="00973785">
        <w:rPr>
          <w:rFonts w:ascii="Arial" w:hAnsi="Arial" w:cs="Arial"/>
          <w:sz w:val="22"/>
          <w:szCs w:val="22"/>
          <w:lang w:val="en-US"/>
        </w:rPr>
        <w:t>Experimental Physics</w:t>
      </w:r>
      <w:r w:rsidRPr="00486DFE">
        <w:rPr>
          <w:rFonts w:ascii="Arial" w:hAnsi="Arial" w:cs="Arial"/>
          <w:sz w:val="22"/>
          <w:lang w:val="en-US"/>
        </w:rPr>
        <w:tab/>
      </w:r>
    </w:p>
    <w:p w14:paraId="4513320B" w14:textId="77777777" w:rsidR="005A1178" w:rsidRPr="00486DFE" w:rsidRDefault="005A1178" w:rsidP="004426FE">
      <w:pPr>
        <w:tabs>
          <w:tab w:val="left" w:pos="1418"/>
          <w:tab w:val="left" w:pos="10134"/>
        </w:tabs>
        <w:spacing w:line="120" w:lineRule="auto"/>
        <w:ind w:left="1411" w:hanging="2549"/>
        <w:rPr>
          <w:rFonts w:ascii="Arial" w:hAnsi="Arial" w:cs="Arial"/>
          <w:b/>
          <w:sz w:val="18"/>
          <w:szCs w:val="18"/>
          <w:lang w:val="en-US"/>
        </w:rPr>
      </w:pPr>
    </w:p>
    <w:p w14:paraId="0C73A5DE" w14:textId="77777777" w:rsidR="005A1178" w:rsidRPr="00486DFE" w:rsidRDefault="004427F2" w:rsidP="004426FE">
      <w:pPr>
        <w:tabs>
          <w:tab w:val="left" w:pos="1418"/>
          <w:tab w:val="left" w:pos="10134"/>
        </w:tabs>
        <w:spacing w:line="120" w:lineRule="auto"/>
        <w:ind w:left="1411" w:hanging="2549"/>
        <w:rPr>
          <w:rFonts w:ascii="Arial" w:hAnsi="Arial" w:cs="Arial"/>
          <w:b/>
          <w:sz w:val="22"/>
          <w:lang w:val="en-US"/>
        </w:rPr>
      </w:pPr>
      <w:r w:rsidRPr="00486DFE">
        <w:rPr>
          <w:rFonts w:ascii="Arial" w:hAnsi="Arial" w:cs="Arial"/>
          <w:noProof/>
          <w:sz w:val="16"/>
          <w:szCs w:val="16"/>
          <w:lang w:val="de-DE"/>
        </w:rPr>
        <mc:AlternateContent>
          <mc:Choice Requires="wps">
            <w:drawing>
              <wp:anchor distT="0" distB="0" distL="114300" distR="114300" simplePos="0" relativeHeight="251657216" behindDoc="0" locked="0" layoutInCell="1" allowOverlap="1" wp14:anchorId="363312F7" wp14:editId="2341E44E">
                <wp:simplePos x="0" y="0"/>
                <wp:positionH relativeFrom="column">
                  <wp:posOffset>550545</wp:posOffset>
                </wp:positionH>
                <wp:positionV relativeFrom="paragraph">
                  <wp:posOffset>68580</wp:posOffset>
                </wp:positionV>
                <wp:extent cx="4800600" cy="3049905"/>
                <wp:effectExtent l="0" t="0" r="25400" b="23495"/>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3049905"/>
                        </a:xfrm>
                        <a:prstGeom prst="rect">
                          <a:avLst/>
                        </a:prstGeom>
                        <a:solidFill>
                          <a:srgbClr val="FFFFFF"/>
                        </a:solidFill>
                        <a:ln w="9525">
                          <a:solidFill>
                            <a:srgbClr val="000000"/>
                          </a:solidFill>
                          <a:miter lim="800000"/>
                          <a:headEnd/>
                          <a:tailEnd/>
                        </a:ln>
                      </wps:spPr>
                      <wps:txbx>
                        <w:txbxContent>
                          <w:p w14:paraId="61D39844" w14:textId="5601963E" w:rsidR="00973785" w:rsidRDefault="005308F5" w:rsidP="00973785">
                            <w:pPr>
                              <w:pStyle w:val="ListParagraph"/>
                              <w:ind w:left="360"/>
                              <w:rPr>
                                <w:rFonts w:ascii="Arial" w:hAnsi="Arial" w:cs="Arial"/>
                                <w:bCs/>
                                <w:szCs w:val="24"/>
                                <w:lang w:val="en-GB"/>
                              </w:rPr>
                            </w:pPr>
                            <w:r w:rsidRPr="005308F5">
                              <w:rPr>
                                <w:rFonts w:ascii="Arial" w:hAnsi="Arial" w:cs="Arial"/>
                                <w:b/>
                                <w:bCs/>
                                <w:szCs w:val="24"/>
                                <w:lang w:val="en-GB"/>
                              </w:rPr>
                              <w:t>Ultrafast electron dynamics in complex molecules</w:t>
                            </w:r>
                            <w:r>
                              <w:rPr>
                                <w:rFonts w:ascii="Arial" w:hAnsi="Arial" w:cs="Arial"/>
                                <w:b/>
                                <w:bCs/>
                                <w:szCs w:val="24"/>
                                <w:lang w:val="en-GB"/>
                              </w:rPr>
                              <w:t xml:space="preserve">: </w:t>
                            </w:r>
                            <w:r w:rsidRPr="00973785">
                              <w:rPr>
                                <w:rFonts w:ascii="Arial" w:hAnsi="Arial" w:cs="Arial"/>
                                <w:bCs/>
                                <w:szCs w:val="24"/>
                                <w:lang w:val="en-GB"/>
                              </w:rPr>
                              <w:t xml:space="preserve">If you want to see the chemistry, you have to follow the electrons. </w:t>
                            </w:r>
                          </w:p>
                          <w:p w14:paraId="15EDAC7B" w14:textId="77777777" w:rsidR="00973785" w:rsidRPr="00973785" w:rsidRDefault="00973785" w:rsidP="00973785">
                            <w:pPr>
                              <w:pStyle w:val="ListParagraph"/>
                              <w:ind w:left="360"/>
                              <w:rPr>
                                <w:rFonts w:ascii="Arial" w:hAnsi="Arial" w:cs="Arial"/>
                                <w:b/>
                                <w:bCs/>
                                <w:szCs w:val="24"/>
                                <w:lang w:val="en-GB"/>
                              </w:rPr>
                            </w:pPr>
                          </w:p>
                          <w:p w14:paraId="49E92B68" w14:textId="0D85513B" w:rsidR="005308F5" w:rsidRPr="00B52533" w:rsidRDefault="005308F5" w:rsidP="00B52533">
                            <w:pPr>
                              <w:pStyle w:val="ListParagraph"/>
                              <w:ind w:left="360"/>
                              <w:rPr>
                                <w:rFonts w:ascii="Arial" w:hAnsi="Arial" w:cs="Arial"/>
                                <w:bCs/>
                                <w:szCs w:val="24"/>
                              </w:rPr>
                            </w:pPr>
                            <w:r w:rsidRPr="005308F5">
                              <w:rPr>
                                <w:rFonts w:ascii="Arial" w:hAnsi="Arial" w:cs="Arial"/>
                                <w:bCs/>
                                <w:szCs w:val="24"/>
                                <w:lang w:val="en-GB"/>
                              </w:rPr>
                              <w:t>Indeed, it is becoming evident that one has to study the combined electronic and nuclear dynamics of molecules in order to understand the elementary steps of chemical dynamics. Based on previous and current molecular-frame-photoelectron-angular-distribution-imaging experiments, performed in our group, we are preparing for experiments to image ultrafast dynamics in complex molecules, such as indole and the indole-water cluster. These experiments are targeted at the disentangling of ultrafast electronic dynamics coupled to femtosecond nuclear dynamics.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43.35pt;margin-top:5.4pt;width:378pt;height:240.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">
                <v:textbox>
                  <w:txbxContent>
                    <w:p w14:paraId="61D39844" w14:textId="5601963E" w:rsidR="00973785" w:rsidRDefault="005308F5" w:rsidP="00973785">
                      <w:pPr>
                        <w:pStyle w:val="ListParagraph"/>
                        <w:ind w:left="360"/>
                        <w:rPr>
                          <w:rFonts w:ascii="Arial" w:hAnsi="Arial" w:cs="Arial"/>
                          <w:bCs/>
                          <w:szCs w:val="24"/>
                          <w:lang w:val="en-GB"/>
                        </w:rPr>
                      </w:pPr>
                      <w:r w:rsidRPr="005308F5">
                        <w:rPr>
                          <w:rFonts w:ascii="Arial" w:hAnsi="Arial" w:cs="Arial"/>
                          <w:b/>
                          <w:bCs/>
                          <w:szCs w:val="24"/>
                          <w:lang w:val="en-GB"/>
                        </w:rPr>
                        <w:t>Ultrafast electron dynamics in complex molecules</w:t>
                      </w:r>
                      <w:r>
                        <w:rPr>
                          <w:rFonts w:ascii="Arial" w:hAnsi="Arial" w:cs="Arial"/>
                          <w:b/>
                          <w:bCs/>
                          <w:szCs w:val="24"/>
                          <w:lang w:val="en-GB"/>
                        </w:rPr>
                        <w:t xml:space="preserve">: </w:t>
                      </w:r>
                      <w:r w:rsidRPr="00973785">
                        <w:rPr>
                          <w:rFonts w:ascii="Arial" w:hAnsi="Arial" w:cs="Arial"/>
                          <w:bCs/>
                          <w:szCs w:val="24"/>
                          <w:lang w:val="en-GB"/>
                        </w:rPr>
                        <w:t xml:space="preserve">If you want to see the chemistry, you have to follow the electrons. </w:t>
                      </w:r>
                    </w:p>
                    <w:p w14:paraId="15EDAC7B" w14:textId="77777777" w:rsidR="00973785" w:rsidRPr="00973785" w:rsidRDefault="00973785" w:rsidP="00973785">
                      <w:pPr>
                        <w:pStyle w:val="ListParagraph"/>
                        <w:ind w:left="360"/>
                        <w:rPr>
                          <w:rFonts w:ascii="Arial" w:hAnsi="Arial" w:cs="Arial"/>
                          <w:b/>
                          <w:bCs/>
                          <w:szCs w:val="24"/>
                          <w:lang w:val="en-GB"/>
                        </w:rPr>
                      </w:pPr>
                    </w:p>
                    <w:p w14:paraId="49E92B68" w14:textId="0D85513B" w:rsidR="005308F5" w:rsidRPr="00B52533" w:rsidRDefault="005308F5" w:rsidP="00B52533">
                      <w:pPr>
                        <w:pStyle w:val="ListParagraph"/>
                        <w:ind w:left="360"/>
                        <w:rPr>
                          <w:rFonts w:ascii="Arial" w:hAnsi="Arial" w:cs="Arial"/>
                          <w:bCs/>
                          <w:szCs w:val="24"/>
                        </w:rPr>
                      </w:pPr>
                      <w:r w:rsidRPr="005308F5">
                        <w:rPr>
                          <w:rFonts w:ascii="Arial" w:hAnsi="Arial" w:cs="Arial"/>
                          <w:bCs/>
                          <w:szCs w:val="24"/>
                          <w:lang w:val="en-GB"/>
                        </w:rPr>
                        <w:t>Indeed, it is becoming evident that one has to study the combined electronic and nuclear dynamics of molecules in order to understand the elementary steps of chemical dynamics. Based on previous and current molecular-frame-photoelectron-angular-distribution-imaging experiments, performed in our group, we are preparing for experiments to image ultrafast dynamics in complex molecules, such as indole and the indole-water cluster. These experiments are targeted at the disentangling of ultrafast electronic dynamics coupled to femtosecond nuclear dynamics.</w:t>
                      </w:r>
                    </w:p>
                  </w:txbxContent>
                </v:textbox>
              </v:shape>
            </w:pict>
          </mc:Fallback>
        </mc:AlternateContent>
      </w:r>
    </w:p>
    <w:p w14:paraId="4BAEEF45" w14:textId="77777777" w:rsidR="008B1631" w:rsidRPr="00486DFE" w:rsidRDefault="005A1178" w:rsidP="004426FE">
      <w:pPr>
        <w:tabs>
          <w:tab w:val="left" w:pos="1418"/>
          <w:tab w:val="left" w:pos="10134"/>
        </w:tabs>
        <w:ind w:left="1418" w:hanging="2552"/>
        <w:jc w:val="both"/>
        <w:rPr>
          <w:rFonts w:ascii="Arial" w:hAnsi="Arial" w:cs="Arial"/>
          <w:i/>
          <w:iCs/>
          <w:sz w:val="22"/>
          <w:szCs w:val="22"/>
        </w:rPr>
      </w:pPr>
      <w:r w:rsidRPr="00486DFE">
        <w:rPr>
          <w:rFonts w:ascii="Arial" w:hAnsi="Arial" w:cs="Arial"/>
          <w:b/>
          <w:sz w:val="22"/>
        </w:rPr>
        <w:t>Research Area:</w:t>
      </w:r>
      <w:r w:rsidRPr="00486DFE">
        <w:rPr>
          <w:rFonts w:ascii="Arial" w:hAnsi="Arial" w:cs="Arial"/>
          <w:sz w:val="22"/>
        </w:rPr>
        <w:tab/>
      </w:r>
      <w:r w:rsidR="001650F4" w:rsidRPr="00486DFE">
        <w:rPr>
          <w:rFonts w:ascii="Arial" w:hAnsi="Arial" w:cs="Arial"/>
          <w:sz w:val="22"/>
          <w:szCs w:val="22"/>
        </w:rPr>
        <w:t xml:space="preserve"> </w:t>
      </w:r>
    </w:p>
    <w:p w14:paraId="111DF7B2" w14:textId="77777777" w:rsidR="006D4D56" w:rsidRPr="00486DFE" w:rsidRDefault="006D4D56" w:rsidP="004426FE">
      <w:pPr>
        <w:ind w:left="1418" w:hanging="2552"/>
        <w:jc w:val="both"/>
        <w:rPr>
          <w:rFonts w:ascii="Arial" w:hAnsi="Arial" w:cs="Arial"/>
          <w:b/>
          <w:sz w:val="22"/>
        </w:rPr>
      </w:pPr>
    </w:p>
    <w:p w14:paraId="45B42208" w14:textId="77777777" w:rsidR="006D4D56" w:rsidRPr="00486DFE" w:rsidRDefault="006D4D56" w:rsidP="004426FE">
      <w:pPr>
        <w:ind w:left="1418" w:hanging="2552"/>
        <w:jc w:val="both"/>
        <w:rPr>
          <w:rFonts w:ascii="Arial" w:hAnsi="Arial" w:cs="Arial"/>
          <w:b/>
          <w:sz w:val="22"/>
        </w:rPr>
      </w:pPr>
    </w:p>
    <w:p w14:paraId="2A8A79DB" w14:textId="77777777" w:rsidR="006D4D56" w:rsidRPr="00486DFE" w:rsidRDefault="006D4D56" w:rsidP="004426FE">
      <w:pPr>
        <w:ind w:left="1418" w:hanging="2552"/>
        <w:jc w:val="both"/>
        <w:rPr>
          <w:rFonts w:ascii="Arial" w:hAnsi="Arial" w:cs="Arial"/>
          <w:b/>
          <w:sz w:val="22"/>
        </w:rPr>
      </w:pPr>
    </w:p>
    <w:p w14:paraId="1D717E15" w14:textId="77777777" w:rsidR="006D4D56" w:rsidRPr="00486DFE" w:rsidRDefault="006D4D56" w:rsidP="004426FE">
      <w:pPr>
        <w:ind w:left="1418" w:hanging="2552"/>
        <w:jc w:val="both"/>
        <w:rPr>
          <w:rFonts w:ascii="Arial" w:hAnsi="Arial" w:cs="Arial"/>
          <w:b/>
          <w:sz w:val="22"/>
        </w:rPr>
      </w:pPr>
    </w:p>
    <w:p w14:paraId="25FEB5F6" w14:textId="77777777" w:rsidR="006D4D56" w:rsidRPr="00486DFE" w:rsidRDefault="006D4D56" w:rsidP="004426FE">
      <w:pPr>
        <w:ind w:left="1418" w:hanging="2552"/>
        <w:jc w:val="both"/>
        <w:rPr>
          <w:rFonts w:ascii="Arial" w:hAnsi="Arial" w:cs="Arial"/>
          <w:b/>
          <w:sz w:val="22"/>
        </w:rPr>
      </w:pPr>
    </w:p>
    <w:p w14:paraId="37975909" w14:textId="77777777" w:rsidR="006D4D56" w:rsidRPr="00486DFE" w:rsidRDefault="006D4D56" w:rsidP="004426FE">
      <w:pPr>
        <w:ind w:left="1418" w:hanging="2552"/>
        <w:jc w:val="both"/>
        <w:rPr>
          <w:rFonts w:ascii="Arial" w:hAnsi="Arial" w:cs="Arial"/>
          <w:b/>
          <w:sz w:val="22"/>
        </w:rPr>
      </w:pPr>
    </w:p>
    <w:p w14:paraId="443F90BA" w14:textId="77777777" w:rsidR="006D4D56" w:rsidRPr="00486DFE" w:rsidRDefault="006D4D56" w:rsidP="004426FE">
      <w:pPr>
        <w:ind w:left="1418" w:hanging="2552"/>
        <w:jc w:val="both"/>
        <w:rPr>
          <w:rFonts w:ascii="Arial" w:hAnsi="Arial" w:cs="Arial"/>
          <w:b/>
          <w:sz w:val="22"/>
        </w:rPr>
      </w:pPr>
    </w:p>
    <w:p w14:paraId="559FFCF8" w14:textId="77777777" w:rsidR="006D4D56" w:rsidRPr="00486DFE" w:rsidRDefault="006D4D56" w:rsidP="004426FE">
      <w:pPr>
        <w:ind w:left="1418" w:hanging="2552"/>
        <w:jc w:val="both"/>
        <w:rPr>
          <w:rFonts w:ascii="Arial" w:hAnsi="Arial" w:cs="Arial"/>
          <w:b/>
          <w:sz w:val="22"/>
        </w:rPr>
      </w:pPr>
    </w:p>
    <w:p w14:paraId="75B8A848" w14:textId="77777777" w:rsidR="006D4D56" w:rsidRPr="00486DFE" w:rsidRDefault="006D4D56" w:rsidP="004426FE">
      <w:pPr>
        <w:ind w:left="1418" w:hanging="2552"/>
        <w:jc w:val="both"/>
        <w:rPr>
          <w:rFonts w:ascii="Arial" w:hAnsi="Arial" w:cs="Arial"/>
          <w:b/>
          <w:sz w:val="22"/>
        </w:rPr>
      </w:pPr>
    </w:p>
    <w:p w14:paraId="481CCB77" w14:textId="77777777" w:rsidR="006D4D56" w:rsidRPr="00486DFE" w:rsidRDefault="006D4D56" w:rsidP="004426FE">
      <w:pPr>
        <w:ind w:left="1418" w:hanging="2552"/>
        <w:jc w:val="both"/>
        <w:rPr>
          <w:rFonts w:ascii="Arial" w:hAnsi="Arial" w:cs="Arial"/>
          <w:b/>
          <w:sz w:val="22"/>
        </w:rPr>
      </w:pPr>
    </w:p>
    <w:p w14:paraId="13B67112" w14:textId="77777777" w:rsidR="006D4D56" w:rsidRPr="00486DFE" w:rsidRDefault="006D4D56" w:rsidP="004426FE">
      <w:pPr>
        <w:ind w:left="1418" w:hanging="2552"/>
        <w:jc w:val="both"/>
        <w:rPr>
          <w:rFonts w:ascii="Arial" w:hAnsi="Arial" w:cs="Arial"/>
          <w:b/>
          <w:sz w:val="22"/>
        </w:rPr>
      </w:pPr>
    </w:p>
    <w:p w14:paraId="591C7509" w14:textId="77777777" w:rsidR="006D4D56" w:rsidRPr="00486DFE" w:rsidRDefault="006D4D56" w:rsidP="004426FE">
      <w:pPr>
        <w:ind w:left="1418" w:hanging="2552"/>
        <w:jc w:val="both"/>
        <w:rPr>
          <w:rFonts w:ascii="Arial" w:hAnsi="Arial" w:cs="Arial"/>
          <w:b/>
          <w:sz w:val="22"/>
        </w:rPr>
      </w:pPr>
    </w:p>
    <w:p w14:paraId="5DFFE1F1" w14:textId="77777777" w:rsidR="00824559" w:rsidRDefault="00824559" w:rsidP="004426FE">
      <w:pPr>
        <w:ind w:left="1418" w:hanging="2552"/>
        <w:jc w:val="both"/>
        <w:rPr>
          <w:rFonts w:ascii="Arial" w:hAnsi="Arial" w:cs="Arial"/>
          <w:b/>
          <w:sz w:val="22"/>
        </w:rPr>
      </w:pPr>
    </w:p>
    <w:p w14:paraId="3C8BCCBE" w14:textId="77777777" w:rsidR="00824559" w:rsidRDefault="00824559" w:rsidP="004426FE">
      <w:pPr>
        <w:ind w:left="1418" w:hanging="2552"/>
        <w:jc w:val="both"/>
        <w:rPr>
          <w:rFonts w:ascii="Arial" w:hAnsi="Arial" w:cs="Arial"/>
          <w:b/>
          <w:sz w:val="22"/>
        </w:rPr>
      </w:pPr>
    </w:p>
    <w:p w14:paraId="5A3A67F8" w14:textId="77777777" w:rsidR="00824559" w:rsidRDefault="00824559" w:rsidP="004426FE">
      <w:pPr>
        <w:ind w:left="1418" w:hanging="2552"/>
        <w:jc w:val="both"/>
        <w:rPr>
          <w:rFonts w:ascii="Arial" w:hAnsi="Arial" w:cs="Arial"/>
          <w:b/>
          <w:sz w:val="22"/>
        </w:rPr>
      </w:pPr>
    </w:p>
    <w:p w14:paraId="0DB371DC" w14:textId="77777777" w:rsidR="00824559" w:rsidRDefault="00824559" w:rsidP="004426FE">
      <w:pPr>
        <w:ind w:left="1418" w:hanging="2552"/>
        <w:jc w:val="both"/>
        <w:rPr>
          <w:rFonts w:ascii="Arial" w:hAnsi="Arial" w:cs="Arial"/>
          <w:b/>
          <w:sz w:val="22"/>
        </w:rPr>
      </w:pPr>
    </w:p>
    <w:p w14:paraId="2BF19514" w14:textId="77777777" w:rsidR="0048777A" w:rsidRDefault="0048777A" w:rsidP="004426FE">
      <w:pPr>
        <w:ind w:left="1418" w:hanging="2552"/>
        <w:jc w:val="both"/>
        <w:rPr>
          <w:rFonts w:ascii="Arial" w:hAnsi="Arial" w:cs="Arial"/>
          <w:b/>
          <w:sz w:val="22"/>
        </w:rPr>
      </w:pPr>
    </w:p>
    <w:p w14:paraId="6DF0E62C" w14:textId="77777777" w:rsidR="0048777A" w:rsidRDefault="0048777A" w:rsidP="004426FE">
      <w:pPr>
        <w:ind w:left="1418" w:hanging="2552"/>
        <w:jc w:val="both"/>
        <w:rPr>
          <w:rFonts w:ascii="Arial" w:hAnsi="Arial" w:cs="Arial"/>
          <w:b/>
          <w:sz w:val="22"/>
        </w:rPr>
      </w:pPr>
    </w:p>
    <w:p w14:paraId="33C2CEA2" w14:textId="77777777" w:rsidR="008B1631" w:rsidRPr="00486DFE" w:rsidRDefault="005A1178" w:rsidP="004426FE">
      <w:pPr>
        <w:ind w:left="1418" w:hanging="2552"/>
        <w:jc w:val="both"/>
        <w:rPr>
          <w:rFonts w:ascii="Arial" w:eastAsia="Arial Unicode MS" w:hAnsi="Arial" w:cs="Arial"/>
          <w:sz w:val="22"/>
        </w:rPr>
      </w:pPr>
      <w:r w:rsidRPr="00486DFE">
        <w:rPr>
          <w:rFonts w:ascii="Arial" w:hAnsi="Arial" w:cs="Arial"/>
          <w:b/>
          <w:sz w:val="22"/>
        </w:rPr>
        <w:t>Specific Requirements:</w:t>
      </w:r>
      <w:r w:rsidRPr="00486DFE">
        <w:rPr>
          <w:rFonts w:ascii="Arial" w:hAnsi="Arial" w:cs="Arial"/>
          <w:sz w:val="22"/>
        </w:rPr>
        <w:t xml:space="preserve"> </w:t>
      </w:r>
      <w:r w:rsidRPr="00486DFE">
        <w:rPr>
          <w:rFonts w:ascii="Arial" w:hAnsi="Arial" w:cs="Arial"/>
          <w:sz w:val="22"/>
        </w:rPr>
        <w:tab/>
      </w:r>
      <w:r w:rsidR="008B1631" w:rsidRPr="00486DFE">
        <w:rPr>
          <w:rFonts w:ascii="Arial" w:hAnsi="Arial" w:cs="Arial"/>
          <w:sz w:val="22"/>
        </w:rPr>
        <w:t xml:space="preserve"> </w:t>
      </w:r>
    </w:p>
    <w:p w14:paraId="537DFA10" w14:textId="7769106F" w:rsidR="008B1631" w:rsidRPr="00486DFE" w:rsidRDefault="00824559" w:rsidP="004426FE">
      <w:pPr>
        <w:ind w:left="1418" w:hanging="2552"/>
        <w:rPr>
          <w:rFonts w:ascii="Arial" w:hAnsi="Arial" w:cs="Arial"/>
          <w:b/>
          <w:sz w:val="22"/>
        </w:rPr>
      </w:pPr>
      <w:r w:rsidRPr="00486DFE">
        <w:rPr>
          <w:rFonts w:ascii="Arial" w:hAnsi="Arial" w:cs="Arial"/>
          <w:b/>
          <w:noProof/>
          <w:sz w:val="22"/>
          <w:lang w:val="de-DE"/>
        </w:rPr>
        <mc:AlternateContent>
          <mc:Choice Requires="wps">
            <w:drawing>
              <wp:anchor distT="0" distB="0" distL="114300" distR="114300" simplePos="0" relativeHeight="251658240" behindDoc="0" locked="0" layoutInCell="1" allowOverlap="1" wp14:anchorId="143D3488" wp14:editId="14A85D53">
                <wp:simplePos x="0" y="0"/>
                <wp:positionH relativeFrom="column">
                  <wp:posOffset>554355</wp:posOffset>
                </wp:positionH>
                <wp:positionV relativeFrom="paragraph">
                  <wp:posOffset>146685</wp:posOffset>
                </wp:positionV>
                <wp:extent cx="4800600" cy="2459355"/>
                <wp:effectExtent l="0" t="0" r="25400" b="29845"/>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2459355"/>
                        </a:xfrm>
                        <a:prstGeom prst="rect">
                          <a:avLst/>
                        </a:prstGeom>
                        <a:solidFill>
                          <a:srgbClr val="FFFFFF"/>
                        </a:solidFill>
                        <a:ln w="9525">
                          <a:solidFill>
                            <a:srgbClr val="000000"/>
                          </a:solidFill>
                          <a:miter lim="800000"/>
                          <a:headEnd/>
                          <a:tailEnd/>
                        </a:ln>
                      </wps:spPr>
                      <wps:txbx>
                        <w:txbxContent>
                          <w:p w14:paraId="666DBA0A" w14:textId="43355B51" w:rsidR="005308F5" w:rsidRDefault="005308F5" w:rsidP="005308F5">
                            <w:pPr>
                              <w:pStyle w:val="ListParagraph"/>
                              <w:ind w:left="360"/>
                              <w:rPr>
                                <w:rFonts w:ascii="Arial" w:hAnsi="Arial" w:cs="Arial"/>
                                <w:szCs w:val="24"/>
                                <w:lang w:val="en-GB"/>
                              </w:rPr>
                            </w:pPr>
                            <w:r w:rsidRPr="005308F5">
                              <w:rPr>
                                <w:rFonts w:ascii="Arial" w:hAnsi="Arial" w:cs="Arial"/>
                                <w:szCs w:val="24"/>
                                <w:lang w:val="en-GB"/>
                              </w:rPr>
                              <w:t>The successful candidate will have an outstanding Ph.D. in experimental physics, physical chemistry, or a related field. Extensive experience with ultrashort-pulse lasers is required; experience with few-femtosecond laser pulses, ultra-high-vacuum equipment, or electron imaging is a bonus.</w:t>
                            </w:r>
                          </w:p>
                          <w:p w14:paraId="19CC8823" w14:textId="77777777" w:rsidR="00973785" w:rsidRDefault="00973785" w:rsidP="005308F5">
                            <w:pPr>
                              <w:pStyle w:val="ListParagraph"/>
                              <w:ind w:left="360"/>
                              <w:rPr>
                                <w:rFonts w:ascii="Arial" w:hAnsi="Arial" w:cs="Arial"/>
                                <w:szCs w:val="24"/>
                                <w:lang w:val="en-GB"/>
                              </w:rPr>
                            </w:pPr>
                          </w:p>
                          <w:p w14:paraId="47CE879F" w14:textId="77777777" w:rsidR="00973785" w:rsidRPr="00973785" w:rsidRDefault="00374408" w:rsidP="00973785">
                            <w:pPr>
                              <w:pStyle w:val="ListParagraph"/>
                              <w:ind w:left="360"/>
                              <w:rPr>
                                <w:rFonts w:ascii="Arial" w:hAnsi="Arial" w:cs="Arial"/>
                                <w:szCs w:val="24"/>
                              </w:rPr>
                            </w:pPr>
                            <w:hyperlink r:id="rId10" w:history="1">
                              <w:r w:rsidR="00973785" w:rsidRPr="00973785">
                                <w:rPr>
                                  <w:rStyle w:val="Hyperlink"/>
                                  <w:rFonts w:ascii="Arial" w:hAnsi="Arial" w:cs="Arial"/>
                                  <w:szCs w:val="24"/>
                                </w:rPr>
                                <w:t>Phys. Rev. Lett. 100, 133003 (2008)</w:t>
                              </w:r>
                            </w:hyperlink>
                            <w:r w:rsidR="00973785" w:rsidRPr="00973785">
                              <w:rPr>
                                <w:rFonts w:ascii="Arial" w:hAnsi="Arial" w:cs="Arial"/>
                                <w:szCs w:val="24"/>
                              </w:rPr>
                              <w:t xml:space="preserve"> </w:t>
                            </w:r>
                          </w:p>
                          <w:p w14:paraId="5935A844" w14:textId="77777777" w:rsidR="00973785" w:rsidRPr="00973785" w:rsidRDefault="00374408" w:rsidP="00973785">
                            <w:pPr>
                              <w:pStyle w:val="ListParagraph"/>
                              <w:ind w:left="360"/>
                              <w:rPr>
                                <w:rFonts w:ascii="Arial" w:hAnsi="Arial" w:cs="Arial"/>
                                <w:szCs w:val="24"/>
                              </w:rPr>
                            </w:pPr>
                            <w:hyperlink r:id="rId11" w:history="1">
                              <w:proofErr w:type="spellStart"/>
                              <w:proofErr w:type="gramStart"/>
                              <w:r w:rsidR="00973785" w:rsidRPr="00973785">
                                <w:rPr>
                                  <w:rStyle w:val="Hyperlink"/>
                                  <w:rFonts w:ascii="Arial" w:hAnsi="Arial" w:cs="Arial"/>
                                  <w:szCs w:val="24"/>
                                </w:rPr>
                                <w:t>Angew</w:t>
                              </w:r>
                              <w:proofErr w:type="spellEnd"/>
                              <w:r w:rsidR="00973785" w:rsidRPr="00973785">
                                <w:rPr>
                                  <w:rStyle w:val="Hyperlink"/>
                                  <w:rFonts w:ascii="Arial" w:hAnsi="Arial" w:cs="Arial"/>
                                  <w:szCs w:val="24"/>
                                </w:rPr>
                                <w:t>.</w:t>
                              </w:r>
                              <w:proofErr w:type="gramEnd"/>
                              <w:r w:rsidR="00973785" w:rsidRPr="00973785">
                                <w:rPr>
                                  <w:rStyle w:val="Hyperlink"/>
                                  <w:rFonts w:ascii="Arial" w:hAnsi="Arial" w:cs="Arial"/>
                                  <w:szCs w:val="24"/>
                                </w:rPr>
                                <w:t xml:space="preserve"> Chem. Int. Ed. 48, 4900 (2009)</w:t>
                              </w:r>
                            </w:hyperlink>
                            <w:r w:rsidR="00973785" w:rsidRPr="00973785">
                              <w:rPr>
                                <w:rFonts w:ascii="Arial" w:hAnsi="Arial" w:cs="Arial"/>
                                <w:szCs w:val="24"/>
                              </w:rPr>
                              <w:t xml:space="preserve"> </w:t>
                            </w:r>
                          </w:p>
                          <w:p w14:paraId="7A8519CF" w14:textId="77777777" w:rsidR="00973785" w:rsidRPr="00973785" w:rsidRDefault="00374408" w:rsidP="00973785">
                            <w:pPr>
                              <w:pStyle w:val="ListParagraph"/>
                              <w:ind w:left="360"/>
                              <w:rPr>
                                <w:rFonts w:ascii="Arial" w:hAnsi="Arial" w:cs="Arial"/>
                                <w:szCs w:val="24"/>
                              </w:rPr>
                            </w:pPr>
                            <w:hyperlink r:id="rId12" w:history="1">
                              <w:r w:rsidR="00973785" w:rsidRPr="00973785">
                                <w:rPr>
                                  <w:rStyle w:val="Hyperlink"/>
                                  <w:rFonts w:ascii="Arial" w:hAnsi="Arial" w:cs="Arial"/>
                                  <w:szCs w:val="24"/>
                                </w:rPr>
                                <w:t>Phys. Rev. Lett. 102, 023001 (2009)</w:t>
                              </w:r>
                            </w:hyperlink>
                            <w:r w:rsidR="00973785" w:rsidRPr="00973785">
                              <w:rPr>
                                <w:rFonts w:ascii="Arial" w:hAnsi="Arial" w:cs="Arial"/>
                                <w:szCs w:val="24"/>
                              </w:rPr>
                              <w:t xml:space="preserve"> </w:t>
                            </w:r>
                          </w:p>
                          <w:p w14:paraId="5F3C039F" w14:textId="77777777" w:rsidR="00973785" w:rsidRPr="00973785" w:rsidRDefault="00374408" w:rsidP="00973785">
                            <w:pPr>
                              <w:pStyle w:val="ListParagraph"/>
                              <w:ind w:left="360"/>
                              <w:rPr>
                                <w:rFonts w:ascii="Arial" w:hAnsi="Arial" w:cs="Arial"/>
                                <w:szCs w:val="24"/>
                              </w:rPr>
                            </w:pPr>
                            <w:hyperlink r:id="rId13" w:history="1">
                              <w:r w:rsidR="00973785" w:rsidRPr="00973785">
                                <w:rPr>
                                  <w:rStyle w:val="Hyperlink"/>
                                  <w:rFonts w:ascii="Arial" w:hAnsi="Arial" w:cs="Arial"/>
                                  <w:szCs w:val="24"/>
                                </w:rPr>
                                <w:t>Nat. Phys. 6, 428 (2010)</w:t>
                              </w:r>
                            </w:hyperlink>
                            <w:r w:rsidR="00973785" w:rsidRPr="00973785">
                              <w:rPr>
                                <w:rFonts w:ascii="Arial" w:hAnsi="Arial" w:cs="Arial"/>
                                <w:szCs w:val="24"/>
                              </w:rPr>
                              <w:t xml:space="preserve"> </w:t>
                            </w:r>
                          </w:p>
                          <w:p w14:paraId="568F5ACA" w14:textId="1C63DA7B" w:rsidR="00973785" w:rsidRPr="00465EF3" w:rsidRDefault="00374408" w:rsidP="00973785">
                            <w:pPr>
                              <w:pStyle w:val="ListParagraph"/>
                              <w:ind w:left="360"/>
                              <w:rPr>
                                <w:rFonts w:ascii="Arial" w:hAnsi="Arial" w:cs="Arial"/>
                                <w:szCs w:val="24"/>
                              </w:rPr>
                            </w:pPr>
                            <w:hyperlink r:id="rId14" w:history="1">
                              <w:r w:rsidR="00973785" w:rsidRPr="00973785">
                                <w:rPr>
                                  <w:rStyle w:val="Hyperlink"/>
                                  <w:rFonts w:ascii="Arial" w:hAnsi="Arial" w:cs="Arial"/>
                                  <w:szCs w:val="24"/>
                                  <w:lang w:val="en-GB"/>
                                </w:rPr>
                                <w:t>Phys. Rev. Lett. 114, 103003 (2015)</w:t>
                              </w:r>
                            </w:hyperlink>
                          </w:p>
                          <w:p w14:paraId="53F67F80" w14:textId="289CD02A" w:rsidR="005308F5" w:rsidRPr="00A07F96" w:rsidRDefault="005308F5" w:rsidP="00465EF3">
                            <w:pPr>
                              <w:pStyle w:val="ListParagraph"/>
                              <w:ind w:left="360"/>
                              <w:rPr>
                                <w:rFonts w:ascii="Arial" w:hAnsi="Arial" w:cs="Arial"/>
                                <w:szCs w:val="24"/>
                              </w:rPr>
                            </w:pPr>
                          </w:p>
                        </w:txbxContent>
                      </wps:txbx>
                      <wps:bodyPr rot="0" vert="horz" wrap="square" lIns="91440" tIns="45720" rIns="9144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7" type="#_x0000_t202" style="position:absolute;left:0;text-align:left;margin-left:43.65pt;margin-top:11.55pt;width:378pt;height:193.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">
                <v:textbox inset=",,,1mm">
                  <w:txbxContent>
                    <w:p w14:paraId="666DBA0A" w14:textId="43355B51" w:rsidR="005308F5" w:rsidRDefault="005308F5" w:rsidP="005308F5">
                      <w:pPr>
                        <w:pStyle w:val="ListParagraph"/>
                        <w:ind w:left="360"/>
                        <w:rPr>
                          <w:rFonts w:ascii="Arial" w:hAnsi="Arial" w:cs="Arial"/>
                          <w:szCs w:val="24"/>
                          <w:lang w:val="en-GB"/>
                        </w:rPr>
                      </w:pPr>
                      <w:r w:rsidRPr="005308F5">
                        <w:rPr>
                          <w:rFonts w:ascii="Arial" w:hAnsi="Arial" w:cs="Arial"/>
                          <w:szCs w:val="24"/>
                          <w:lang w:val="en-GB"/>
                        </w:rPr>
                        <w:t>The successful candidate will have an outstanding Ph.D. in experimental physics, physical chemistry, or a related field. Extensive experience with ultrashort-pulse lasers is required; experience with few-femtosecond laser pulses, ultra-high-vacuum equipment, or electron imaging is a bonus.</w:t>
                      </w:r>
                    </w:p>
                    <w:p w14:paraId="19CC8823" w14:textId="77777777" w:rsidR="00973785" w:rsidRDefault="00973785" w:rsidP="005308F5">
                      <w:pPr>
                        <w:pStyle w:val="ListParagraph"/>
                        <w:ind w:left="360"/>
                        <w:rPr>
                          <w:rFonts w:ascii="Arial" w:hAnsi="Arial" w:cs="Arial"/>
                          <w:szCs w:val="24"/>
                          <w:lang w:val="en-GB"/>
                        </w:rPr>
                      </w:pPr>
                    </w:p>
                    <w:p w14:paraId="47CE879F" w14:textId="77777777" w:rsidR="00973785" w:rsidRPr="00973785" w:rsidRDefault="00374408" w:rsidP="00973785">
                      <w:pPr>
                        <w:pStyle w:val="ListParagraph"/>
                        <w:ind w:left="360"/>
                        <w:rPr>
                          <w:rFonts w:ascii="Arial" w:hAnsi="Arial" w:cs="Arial"/>
                          <w:szCs w:val="24"/>
                        </w:rPr>
                      </w:pPr>
                      <w:hyperlink r:id="rId15" w:history="1">
                        <w:r w:rsidR="00973785" w:rsidRPr="00973785">
                          <w:rPr>
                            <w:rStyle w:val="Hyperlink"/>
                            <w:rFonts w:ascii="Arial" w:hAnsi="Arial" w:cs="Arial"/>
                            <w:szCs w:val="24"/>
                          </w:rPr>
                          <w:t>Phys. Rev. Lett. 100, 133003 (2008)</w:t>
                        </w:r>
                      </w:hyperlink>
                      <w:r w:rsidR="00973785" w:rsidRPr="00973785">
                        <w:rPr>
                          <w:rFonts w:ascii="Arial" w:hAnsi="Arial" w:cs="Arial"/>
                          <w:szCs w:val="24"/>
                        </w:rPr>
                        <w:t xml:space="preserve"> </w:t>
                      </w:r>
                    </w:p>
                    <w:p w14:paraId="5935A844" w14:textId="77777777" w:rsidR="00973785" w:rsidRPr="00973785" w:rsidRDefault="00374408" w:rsidP="00973785">
                      <w:pPr>
                        <w:pStyle w:val="ListParagraph"/>
                        <w:ind w:left="360"/>
                        <w:rPr>
                          <w:rFonts w:ascii="Arial" w:hAnsi="Arial" w:cs="Arial"/>
                          <w:szCs w:val="24"/>
                        </w:rPr>
                      </w:pPr>
                      <w:hyperlink r:id="rId16" w:history="1">
                        <w:proofErr w:type="spellStart"/>
                        <w:proofErr w:type="gramStart"/>
                        <w:r w:rsidR="00973785" w:rsidRPr="00973785">
                          <w:rPr>
                            <w:rStyle w:val="Hyperlink"/>
                            <w:rFonts w:ascii="Arial" w:hAnsi="Arial" w:cs="Arial"/>
                            <w:szCs w:val="24"/>
                          </w:rPr>
                          <w:t>Angew</w:t>
                        </w:r>
                        <w:proofErr w:type="spellEnd"/>
                        <w:r w:rsidR="00973785" w:rsidRPr="00973785">
                          <w:rPr>
                            <w:rStyle w:val="Hyperlink"/>
                            <w:rFonts w:ascii="Arial" w:hAnsi="Arial" w:cs="Arial"/>
                            <w:szCs w:val="24"/>
                          </w:rPr>
                          <w:t>.</w:t>
                        </w:r>
                        <w:proofErr w:type="gramEnd"/>
                        <w:r w:rsidR="00973785" w:rsidRPr="00973785">
                          <w:rPr>
                            <w:rStyle w:val="Hyperlink"/>
                            <w:rFonts w:ascii="Arial" w:hAnsi="Arial" w:cs="Arial"/>
                            <w:szCs w:val="24"/>
                          </w:rPr>
                          <w:t xml:space="preserve"> Chem. Int. Ed. 48, 4900 (2009)</w:t>
                        </w:r>
                      </w:hyperlink>
                      <w:r w:rsidR="00973785" w:rsidRPr="00973785">
                        <w:rPr>
                          <w:rFonts w:ascii="Arial" w:hAnsi="Arial" w:cs="Arial"/>
                          <w:szCs w:val="24"/>
                        </w:rPr>
                        <w:t xml:space="preserve"> </w:t>
                      </w:r>
                    </w:p>
                    <w:p w14:paraId="7A8519CF" w14:textId="77777777" w:rsidR="00973785" w:rsidRPr="00973785" w:rsidRDefault="00374408" w:rsidP="00973785">
                      <w:pPr>
                        <w:pStyle w:val="ListParagraph"/>
                        <w:ind w:left="360"/>
                        <w:rPr>
                          <w:rFonts w:ascii="Arial" w:hAnsi="Arial" w:cs="Arial"/>
                          <w:szCs w:val="24"/>
                        </w:rPr>
                      </w:pPr>
                      <w:hyperlink r:id="rId17" w:history="1">
                        <w:r w:rsidR="00973785" w:rsidRPr="00973785">
                          <w:rPr>
                            <w:rStyle w:val="Hyperlink"/>
                            <w:rFonts w:ascii="Arial" w:hAnsi="Arial" w:cs="Arial"/>
                            <w:szCs w:val="24"/>
                          </w:rPr>
                          <w:t>Phys. Rev. Lett. 102, 023001 (2009)</w:t>
                        </w:r>
                      </w:hyperlink>
                      <w:r w:rsidR="00973785" w:rsidRPr="00973785">
                        <w:rPr>
                          <w:rFonts w:ascii="Arial" w:hAnsi="Arial" w:cs="Arial"/>
                          <w:szCs w:val="24"/>
                        </w:rPr>
                        <w:t xml:space="preserve"> </w:t>
                      </w:r>
                    </w:p>
                    <w:p w14:paraId="5F3C039F" w14:textId="77777777" w:rsidR="00973785" w:rsidRPr="00973785" w:rsidRDefault="00374408" w:rsidP="00973785">
                      <w:pPr>
                        <w:pStyle w:val="ListParagraph"/>
                        <w:ind w:left="360"/>
                        <w:rPr>
                          <w:rFonts w:ascii="Arial" w:hAnsi="Arial" w:cs="Arial"/>
                          <w:szCs w:val="24"/>
                        </w:rPr>
                      </w:pPr>
                      <w:hyperlink r:id="rId18" w:history="1">
                        <w:r w:rsidR="00973785" w:rsidRPr="00973785">
                          <w:rPr>
                            <w:rStyle w:val="Hyperlink"/>
                            <w:rFonts w:ascii="Arial" w:hAnsi="Arial" w:cs="Arial"/>
                            <w:szCs w:val="24"/>
                          </w:rPr>
                          <w:t>Nat. Phys. 6, 428 (2010)</w:t>
                        </w:r>
                      </w:hyperlink>
                      <w:r w:rsidR="00973785" w:rsidRPr="00973785">
                        <w:rPr>
                          <w:rFonts w:ascii="Arial" w:hAnsi="Arial" w:cs="Arial"/>
                          <w:szCs w:val="24"/>
                        </w:rPr>
                        <w:t xml:space="preserve"> </w:t>
                      </w:r>
                    </w:p>
                    <w:p w14:paraId="568F5ACA" w14:textId="1C63DA7B" w:rsidR="00973785" w:rsidRPr="00465EF3" w:rsidRDefault="00374408" w:rsidP="00973785">
                      <w:pPr>
                        <w:pStyle w:val="ListParagraph"/>
                        <w:ind w:left="360"/>
                        <w:rPr>
                          <w:rFonts w:ascii="Arial" w:hAnsi="Arial" w:cs="Arial"/>
                          <w:szCs w:val="24"/>
                        </w:rPr>
                      </w:pPr>
                      <w:hyperlink r:id="rId19" w:history="1">
                        <w:r w:rsidR="00973785" w:rsidRPr="00973785">
                          <w:rPr>
                            <w:rStyle w:val="Hyperlink"/>
                            <w:rFonts w:ascii="Arial" w:hAnsi="Arial" w:cs="Arial"/>
                            <w:szCs w:val="24"/>
                            <w:lang w:val="en-GB"/>
                          </w:rPr>
                          <w:t>Phys. Rev. Lett. 114, 103003 (2015)</w:t>
                        </w:r>
                      </w:hyperlink>
                    </w:p>
                    <w:p w14:paraId="53F67F80" w14:textId="289CD02A" w:rsidR="005308F5" w:rsidRPr="00A07F96" w:rsidRDefault="005308F5" w:rsidP="00465EF3">
                      <w:pPr>
                        <w:pStyle w:val="ListParagraph"/>
                        <w:ind w:left="360"/>
                        <w:rPr>
                          <w:rFonts w:ascii="Arial" w:hAnsi="Arial" w:cs="Arial"/>
                          <w:szCs w:val="24"/>
                        </w:rPr>
                      </w:pPr>
                    </w:p>
                  </w:txbxContent>
                </v:textbox>
              </v:shape>
            </w:pict>
          </mc:Fallback>
        </mc:AlternateContent>
      </w:r>
    </w:p>
    <w:p w14:paraId="22EF1028" w14:textId="77777777" w:rsidR="006D4D56" w:rsidRPr="00486DFE" w:rsidRDefault="006D4D56" w:rsidP="004426FE">
      <w:pPr>
        <w:ind w:left="1418" w:hanging="2552"/>
        <w:rPr>
          <w:rFonts w:ascii="Arial" w:hAnsi="Arial" w:cs="Arial"/>
          <w:b/>
          <w:sz w:val="22"/>
        </w:rPr>
      </w:pPr>
    </w:p>
    <w:p w14:paraId="484B87ED" w14:textId="77777777" w:rsidR="006D4D56" w:rsidRPr="00486DFE" w:rsidRDefault="006D4D56" w:rsidP="004426FE">
      <w:pPr>
        <w:ind w:left="1418" w:hanging="2552"/>
        <w:rPr>
          <w:rFonts w:ascii="Arial" w:hAnsi="Arial" w:cs="Arial"/>
          <w:b/>
          <w:sz w:val="22"/>
        </w:rPr>
      </w:pPr>
    </w:p>
    <w:p w14:paraId="14AA6E2F" w14:textId="305992FF" w:rsidR="006D4D56" w:rsidRPr="00486DFE" w:rsidRDefault="006D4D56" w:rsidP="004426FE">
      <w:pPr>
        <w:ind w:left="1418" w:hanging="2552"/>
        <w:rPr>
          <w:rFonts w:ascii="Arial" w:hAnsi="Arial" w:cs="Arial"/>
          <w:b/>
          <w:sz w:val="22"/>
        </w:rPr>
      </w:pPr>
    </w:p>
    <w:p w14:paraId="6951C7CE" w14:textId="77777777" w:rsidR="006D4D56" w:rsidRPr="00486DFE" w:rsidRDefault="006D4D56" w:rsidP="004426FE">
      <w:pPr>
        <w:ind w:left="1418" w:hanging="2552"/>
        <w:rPr>
          <w:rFonts w:ascii="Arial" w:hAnsi="Arial" w:cs="Arial"/>
          <w:b/>
          <w:sz w:val="22"/>
        </w:rPr>
      </w:pPr>
    </w:p>
    <w:p w14:paraId="016B15A9" w14:textId="77777777" w:rsidR="006D4D56" w:rsidRPr="00486DFE" w:rsidRDefault="006D4D56" w:rsidP="004426FE">
      <w:pPr>
        <w:ind w:left="1418" w:hanging="2552"/>
        <w:rPr>
          <w:rFonts w:ascii="Arial" w:hAnsi="Arial" w:cs="Arial"/>
          <w:b/>
          <w:sz w:val="22"/>
          <w:lang w:eastAsia="zh-CN"/>
        </w:rPr>
      </w:pPr>
    </w:p>
    <w:p w14:paraId="042AB67C" w14:textId="77777777" w:rsidR="007A673C" w:rsidRPr="00486DFE" w:rsidRDefault="007A673C" w:rsidP="004426FE">
      <w:pPr>
        <w:ind w:left="1418" w:hanging="2552"/>
        <w:rPr>
          <w:rFonts w:ascii="Arial" w:hAnsi="Arial" w:cs="Arial"/>
          <w:b/>
          <w:sz w:val="22"/>
          <w:lang w:eastAsia="zh-CN"/>
        </w:rPr>
      </w:pPr>
    </w:p>
    <w:p w14:paraId="75A76E77" w14:textId="77777777" w:rsidR="007A673C" w:rsidRPr="00486DFE" w:rsidRDefault="007A673C" w:rsidP="004426FE">
      <w:pPr>
        <w:ind w:left="1418" w:hanging="2552"/>
        <w:rPr>
          <w:rFonts w:ascii="Arial" w:hAnsi="Arial" w:cs="Arial"/>
          <w:b/>
          <w:sz w:val="22"/>
          <w:lang w:eastAsia="zh-CN"/>
        </w:rPr>
      </w:pPr>
    </w:p>
    <w:p w14:paraId="3345B224" w14:textId="77777777" w:rsidR="007A673C" w:rsidRPr="00486DFE" w:rsidRDefault="007A673C" w:rsidP="004426FE">
      <w:pPr>
        <w:ind w:left="1418" w:hanging="2552"/>
        <w:rPr>
          <w:rFonts w:ascii="Arial" w:hAnsi="Arial" w:cs="Arial"/>
          <w:b/>
          <w:sz w:val="22"/>
          <w:lang w:eastAsia="zh-CN"/>
        </w:rPr>
      </w:pPr>
    </w:p>
    <w:p w14:paraId="13CFE0AE" w14:textId="77777777" w:rsidR="00486DFE" w:rsidRPr="00486DFE" w:rsidRDefault="00486DFE" w:rsidP="004426FE">
      <w:pPr>
        <w:ind w:left="1418" w:hanging="2552"/>
        <w:rPr>
          <w:rFonts w:ascii="Arial" w:hAnsi="Arial" w:cs="Arial"/>
          <w:b/>
          <w:sz w:val="22"/>
          <w:lang w:eastAsia="zh-CN"/>
        </w:rPr>
      </w:pPr>
    </w:p>
    <w:p w14:paraId="28EB1F45" w14:textId="77777777" w:rsidR="00486DFE" w:rsidRPr="00486DFE" w:rsidRDefault="00486DFE" w:rsidP="004426FE">
      <w:pPr>
        <w:ind w:left="1418" w:hanging="2552"/>
        <w:rPr>
          <w:rFonts w:ascii="Arial" w:hAnsi="Arial" w:cs="Arial"/>
          <w:b/>
          <w:sz w:val="22"/>
          <w:lang w:eastAsia="zh-CN"/>
        </w:rPr>
      </w:pPr>
    </w:p>
    <w:p w14:paraId="5F1B6C69" w14:textId="77777777" w:rsidR="00486DFE" w:rsidRPr="00486DFE" w:rsidRDefault="00486DFE" w:rsidP="004426FE">
      <w:pPr>
        <w:ind w:left="1418" w:hanging="2552"/>
        <w:rPr>
          <w:rFonts w:ascii="Arial" w:hAnsi="Arial" w:cs="Arial"/>
          <w:b/>
          <w:sz w:val="22"/>
          <w:lang w:eastAsia="zh-CN"/>
        </w:rPr>
      </w:pPr>
    </w:p>
    <w:p w14:paraId="3A1AE9E3" w14:textId="77777777" w:rsidR="00486DFE" w:rsidRPr="00486DFE" w:rsidRDefault="00486DFE" w:rsidP="004426FE">
      <w:pPr>
        <w:ind w:left="1418" w:hanging="2552"/>
        <w:rPr>
          <w:rFonts w:ascii="Arial" w:hAnsi="Arial" w:cs="Arial"/>
          <w:b/>
          <w:sz w:val="22"/>
          <w:lang w:eastAsia="zh-CN"/>
        </w:rPr>
      </w:pPr>
    </w:p>
    <w:p w14:paraId="358B78F7" w14:textId="77777777" w:rsidR="00486DFE" w:rsidRPr="00486DFE" w:rsidRDefault="00486DFE" w:rsidP="004426FE">
      <w:pPr>
        <w:ind w:left="1418" w:hanging="2552"/>
        <w:rPr>
          <w:rFonts w:ascii="Arial" w:hAnsi="Arial" w:cs="Arial"/>
          <w:b/>
          <w:sz w:val="22"/>
          <w:lang w:eastAsia="zh-CN"/>
        </w:rPr>
      </w:pPr>
    </w:p>
    <w:p w14:paraId="42AC6ADB" w14:textId="77777777" w:rsidR="00151E9C" w:rsidRPr="00486DFE" w:rsidRDefault="00151E9C" w:rsidP="004426FE">
      <w:pPr>
        <w:ind w:left="1418" w:hanging="2552"/>
        <w:rPr>
          <w:rFonts w:ascii="Arial" w:hAnsi="Arial" w:cs="Arial"/>
          <w:b/>
          <w:sz w:val="22"/>
          <w:lang w:eastAsia="zh-CN"/>
        </w:rPr>
      </w:pPr>
    </w:p>
    <w:p w14:paraId="69DB7AF1" w14:textId="77777777" w:rsidR="00486DFE" w:rsidRPr="00486DFE" w:rsidRDefault="00486DFE" w:rsidP="004426FE">
      <w:pPr>
        <w:ind w:left="1418" w:hanging="2552"/>
        <w:rPr>
          <w:rFonts w:ascii="Arial" w:hAnsi="Arial" w:cs="Arial"/>
          <w:b/>
          <w:sz w:val="22"/>
          <w:lang w:eastAsia="zh-CN"/>
        </w:rPr>
      </w:pPr>
    </w:p>
    <w:p w14:paraId="24085934" w14:textId="77777777" w:rsidR="00486DFE" w:rsidRPr="00486DFE" w:rsidRDefault="00486DFE" w:rsidP="004426FE">
      <w:pPr>
        <w:ind w:left="1418" w:hanging="2552"/>
        <w:rPr>
          <w:rFonts w:ascii="Arial" w:hAnsi="Arial" w:cs="Arial"/>
          <w:b/>
          <w:sz w:val="22"/>
          <w:lang w:eastAsia="zh-CN"/>
        </w:rPr>
      </w:pPr>
    </w:p>
    <w:p w14:paraId="6F52D7B6" w14:textId="04C34625" w:rsidR="005A1178" w:rsidRPr="00486DFE" w:rsidRDefault="005A1178" w:rsidP="004426FE">
      <w:pPr>
        <w:ind w:left="1418" w:hanging="2552"/>
        <w:rPr>
          <w:rFonts w:ascii="Arial" w:hAnsi="Arial" w:cs="Arial"/>
          <w:sz w:val="22"/>
        </w:rPr>
      </w:pPr>
      <w:r w:rsidRPr="00486DFE">
        <w:rPr>
          <w:rFonts w:ascii="Arial" w:hAnsi="Arial" w:cs="Arial"/>
          <w:b/>
          <w:sz w:val="22"/>
        </w:rPr>
        <w:t>Work Place:</w:t>
      </w:r>
      <w:r w:rsidRPr="00486DFE">
        <w:rPr>
          <w:rFonts w:ascii="Arial" w:hAnsi="Arial" w:cs="Arial"/>
          <w:sz w:val="22"/>
        </w:rPr>
        <w:tab/>
      </w:r>
      <w:r w:rsidR="00C46EAD">
        <w:rPr>
          <w:rFonts w:ascii="Arial" w:hAnsi="Arial" w:cs="Arial"/>
          <w:sz w:val="22"/>
        </w:rPr>
        <w:t xml:space="preserve">Hamburg </w:t>
      </w:r>
    </w:p>
    <w:p w14:paraId="582A4751" w14:textId="77777777" w:rsidR="005A1178" w:rsidRPr="00486DFE" w:rsidRDefault="005A1178" w:rsidP="004426FE">
      <w:pPr>
        <w:tabs>
          <w:tab w:val="left" w:pos="1418"/>
          <w:tab w:val="left" w:pos="10134"/>
        </w:tabs>
        <w:ind w:left="1416" w:hanging="2550"/>
        <w:rPr>
          <w:rFonts w:ascii="Arial" w:hAnsi="Arial" w:cs="Arial"/>
          <w:b/>
          <w:sz w:val="18"/>
          <w:szCs w:val="18"/>
        </w:rPr>
      </w:pPr>
    </w:p>
    <w:p w14:paraId="68FEE556" w14:textId="27E0AD51" w:rsidR="00C46EAD" w:rsidRPr="00C46EAD" w:rsidRDefault="005A1178" w:rsidP="00C46EAD">
      <w:pPr>
        <w:tabs>
          <w:tab w:val="left" w:pos="1418"/>
          <w:tab w:val="left" w:pos="10134"/>
        </w:tabs>
        <w:ind w:left="1416" w:hanging="2550"/>
        <w:rPr>
          <w:rFonts w:ascii="Arial" w:hAnsi="Arial" w:cs="Arial"/>
          <w:sz w:val="22"/>
        </w:rPr>
      </w:pPr>
      <w:r w:rsidRPr="00486DFE">
        <w:rPr>
          <w:rFonts w:ascii="Arial" w:hAnsi="Arial" w:cs="Arial"/>
          <w:b/>
          <w:sz w:val="22"/>
        </w:rPr>
        <w:t>Earliest Start:</w:t>
      </w:r>
      <w:r w:rsidRPr="00486DFE">
        <w:rPr>
          <w:rFonts w:ascii="Arial" w:hAnsi="Arial" w:cs="Arial"/>
          <w:sz w:val="22"/>
        </w:rPr>
        <w:t xml:space="preserve"> </w:t>
      </w:r>
      <w:r w:rsidR="00962EC1" w:rsidRPr="00486DFE">
        <w:rPr>
          <w:rFonts w:ascii="Arial" w:hAnsi="Arial" w:cs="Arial"/>
          <w:sz w:val="22"/>
        </w:rPr>
        <w:tab/>
      </w:r>
      <w:r w:rsidR="007E5CDF">
        <w:rPr>
          <w:rFonts w:ascii="Arial" w:hAnsi="Arial" w:cs="Arial"/>
          <w:sz w:val="22"/>
        </w:rPr>
        <w:t>December 2016</w:t>
      </w:r>
    </w:p>
    <w:p w14:paraId="15B0F833" w14:textId="77777777" w:rsidR="007A673C" w:rsidRPr="00486DFE" w:rsidRDefault="007A673C" w:rsidP="004426FE">
      <w:pPr>
        <w:tabs>
          <w:tab w:val="left" w:pos="1418"/>
          <w:tab w:val="left" w:pos="10134"/>
        </w:tabs>
        <w:ind w:left="1416" w:hanging="2550"/>
        <w:rPr>
          <w:rFonts w:ascii="Arial" w:hAnsi="Arial" w:cs="Arial"/>
          <w:b/>
          <w:sz w:val="18"/>
          <w:szCs w:val="18"/>
          <w:lang w:eastAsia="zh-CN"/>
        </w:rPr>
      </w:pPr>
    </w:p>
    <w:p w14:paraId="412E7BD8" w14:textId="1017B208" w:rsidR="005A1178" w:rsidRPr="00486DFE" w:rsidRDefault="005A1178" w:rsidP="007E5CDF">
      <w:pPr>
        <w:tabs>
          <w:tab w:val="left" w:pos="1418"/>
          <w:tab w:val="left" w:pos="10134"/>
        </w:tabs>
        <w:ind w:left="1416" w:hanging="2550"/>
        <w:rPr>
          <w:rFonts w:ascii="Arial" w:hAnsi="Arial" w:cs="Arial"/>
          <w:i/>
          <w:iCs/>
          <w:sz w:val="22"/>
          <w:lang w:val="en-US"/>
        </w:rPr>
      </w:pPr>
      <w:r w:rsidRPr="00486DFE">
        <w:rPr>
          <w:rFonts w:ascii="Arial" w:hAnsi="Arial" w:cs="Arial"/>
          <w:b/>
          <w:sz w:val="22"/>
        </w:rPr>
        <w:t xml:space="preserve">Language </w:t>
      </w:r>
      <w:r w:rsidR="007A673C" w:rsidRPr="00486DFE">
        <w:rPr>
          <w:rFonts w:ascii="Arial" w:hAnsi="Arial" w:cs="Arial"/>
          <w:b/>
          <w:sz w:val="22"/>
          <w:lang w:eastAsia="zh-CN"/>
        </w:rPr>
        <w:t>Requirement</w:t>
      </w:r>
      <w:r w:rsidRPr="00486DFE">
        <w:rPr>
          <w:rFonts w:ascii="Arial" w:hAnsi="Arial" w:cs="Arial"/>
          <w:b/>
          <w:sz w:val="22"/>
        </w:rPr>
        <w:t>:</w:t>
      </w:r>
      <w:r w:rsidRPr="00486DFE">
        <w:rPr>
          <w:rFonts w:ascii="Arial" w:hAnsi="Arial" w:cs="Arial"/>
          <w:sz w:val="22"/>
        </w:rPr>
        <w:tab/>
      </w:r>
      <w:r w:rsidR="007E5CDF">
        <w:rPr>
          <w:rFonts w:ascii="Arial" w:hAnsi="Arial" w:cs="Arial"/>
          <w:sz w:val="22"/>
        </w:rPr>
        <w:t xml:space="preserve"> fluent in spoken and written English</w:t>
      </w:r>
    </w:p>
    <w:p w14:paraId="2F51D39A" w14:textId="77777777" w:rsidR="00484D83" w:rsidRPr="00486DFE" w:rsidRDefault="00484D83" w:rsidP="004426FE">
      <w:pPr>
        <w:tabs>
          <w:tab w:val="left" w:pos="1418"/>
          <w:tab w:val="left" w:pos="10134"/>
        </w:tabs>
        <w:ind w:left="1416" w:hanging="2550"/>
        <w:rPr>
          <w:rFonts w:ascii="Arial" w:hAnsi="Arial" w:cs="Arial"/>
          <w:sz w:val="18"/>
          <w:szCs w:val="18"/>
        </w:rPr>
      </w:pPr>
    </w:p>
    <w:p w14:paraId="712F9562" w14:textId="77777777" w:rsidR="00484D83" w:rsidRPr="00486DFE" w:rsidRDefault="00553C85" w:rsidP="00962EC1">
      <w:pPr>
        <w:tabs>
          <w:tab w:val="left" w:pos="1418"/>
          <w:tab w:val="left" w:pos="10134"/>
        </w:tabs>
        <w:ind w:left="1416" w:hanging="2550"/>
        <w:rPr>
          <w:rFonts w:ascii="Arial" w:eastAsia="Calibri" w:hAnsi="Arial" w:cs="Arial"/>
          <w:color w:val="000000"/>
          <w:sz w:val="16"/>
          <w:szCs w:val="16"/>
          <w:lang w:val="en-US"/>
        </w:rPr>
      </w:pPr>
      <w:r>
        <w:rPr>
          <w:rFonts w:ascii="Arial" w:hAnsi="Arial" w:cs="Arial"/>
          <w:b/>
          <w:sz w:val="22"/>
        </w:rPr>
        <w:lastRenderedPageBreak/>
        <w:t xml:space="preserve">Further </w:t>
      </w:r>
      <w:r w:rsidR="00C46EAD">
        <w:rPr>
          <w:rFonts w:ascii="Arial" w:hAnsi="Arial" w:cs="Arial"/>
          <w:b/>
          <w:sz w:val="22"/>
        </w:rPr>
        <w:t>Remarks</w:t>
      </w:r>
      <w:r w:rsidR="00484D83" w:rsidRPr="00486DFE">
        <w:rPr>
          <w:rFonts w:ascii="Arial" w:hAnsi="Arial" w:cs="Arial"/>
          <w:b/>
          <w:sz w:val="22"/>
        </w:rPr>
        <w:t>:</w:t>
      </w:r>
      <w:r w:rsidR="007A673C" w:rsidRPr="00486DFE" w:rsidDel="007A673C">
        <w:rPr>
          <w:rFonts w:ascii="Arial" w:eastAsia="Calibri" w:hAnsi="Arial" w:cs="Arial"/>
          <w:color w:val="000000"/>
          <w:sz w:val="16"/>
          <w:szCs w:val="16"/>
          <w:lang w:val="en-US"/>
        </w:rPr>
        <w:t xml:space="preserve"> </w:t>
      </w:r>
    </w:p>
    <w:p w14:paraId="4982B3A8" w14:textId="77777777" w:rsidR="00486DFE" w:rsidRPr="00486DFE" w:rsidRDefault="00486DFE" w:rsidP="00962EC1">
      <w:pPr>
        <w:tabs>
          <w:tab w:val="left" w:pos="1418"/>
          <w:tab w:val="left" w:pos="10134"/>
        </w:tabs>
        <w:ind w:left="1416" w:hanging="2550"/>
        <w:rPr>
          <w:rFonts w:ascii="Arial" w:eastAsia="Calibri" w:hAnsi="Arial" w:cs="Arial"/>
          <w:color w:val="000000"/>
          <w:sz w:val="16"/>
          <w:szCs w:val="16"/>
          <w:lang w:val="en-US"/>
        </w:rPr>
      </w:pPr>
    </w:p>
    <w:sectPr w:rsidR="00486DFE" w:rsidRPr="00486DFE" w:rsidSect="005568F5">
      <w:headerReference w:type="default" r:id="rId20"/>
      <w:headerReference w:type="first" r:id="rId21"/>
      <w:type w:val="continuous"/>
      <w:pgSz w:w="11906" w:h="16838" w:code="9"/>
      <w:pgMar w:top="1559" w:right="1134" w:bottom="1134" w:left="2268" w:header="510" w:footer="39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CA4BDC" w14:textId="77777777" w:rsidR="00374408" w:rsidRDefault="00374408">
      <w:r>
        <w:separator/>
      </w:r>
    </w:p>
  </w:endnote>
  <w:endnote w:type="continuationSeparator" w:id="0">
    <w:p w14:paraId="156A961E" w14:textId="77777777" w:rsidR="00374408" w:rsidRDefault="003744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195914" w14:textId="77777777" w:rsidR="00374408" w:rsidRDefault="00374408">
      <w:r>
        <w:separator/>
      </w:r>
    </w:p>
  </w:footnote>
  <w:footnote w:type="continuationSeparator" w:id="0">
    <w:p w14:paraId="054F0567" w14:textId="77777777" w:rsidR="00374408" w:rsidRDefault="003744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2ECEFB" w14:textId="77777777" w:rsidR="005308F5" w:rsidRDefault="005308F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8777A">
      <w:rPr>
        <w:rStyle w:val="PageNumber"/>
        <w:noProof/>
      </w:rPr>
      <w:t>2</w:t>
    </w:r>
    <w:r>
      <w:rPr>
        <w:rStyle w:val="PageNumber"/>
      </w:rPr>
      <w:fldChar w:fldCharType="end"/>
    </w:r>
  </w:p>
  <w:p w14:paraId="78C737AA" w14:textId="77777777" w:rsidR="005308F5" w:rsidRDefault="005308F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CD0B61" w14:textId="51C6751A" w:rsidR="0048777A" w:rsidRDefault="0048777A" w:rsidP="0048777A">
    <w:pPr>
      <w:pStyle w:val="Header"/>
    </w:pPr>
    <w:r>
      <w:t>D</w:t>
    </w:r>
    <w:r>
      <w:t>ESY-ONACPR-2016-5</w:t>
    </w:r>
  </w:p>
  <w:p w14:paraId="7AF86450" w14:textId="4B71B7BE" w:rsidR="0048777A" w:rsidRDefault="0048777A">
    <w:pPr>
      <w:pStyle w:val="Header"/>
    </w:pPr>
  </w:p>
  <w:p w14:paraId="03125B09" w14:textId="77777777" w:rsidR="0048777A" w:rsidRDefault="0048777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76CB0"/>
    <w:multiLevelType w:val="hybridMultilevel"/>
    <w:tmpl w:val="DFE84D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3D4E1A"/>
    <w:multiLevelType w:val="multilevel"/>
    <w:tmpl w:val="214A55E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nsid w:val="0D2049BA"/>
    <w:multiLevelType w:val="singleLevel"/>
    <w:tmpl w:val="04070001"/>
    <w:lvl w:ilvl="0">
      <w:start w:val="1"/>
      <w:numFmt w:val="bullet"/>
      <w:pStyle w:val="Aufzhlungszeichen-Texteingerckt"/>
      <w:lvlText w:val=""/>
      <w:lvlJc w:val="left"/>
      <w:pPr>
        <w:tabs>
          <w:tab w:val="num" w:pos="360"/>
        </w:tabs>
        <w:ind w:left="360" w:hanging="360"/>
      </w:pPr>
      <w:rPr>
        <w:rFonts w:ascii="Symbol" w:hAnsi="Symbol" w:hint="default"/>
      </w:rPr>
    </w:lvl>
  </w:abstractNum>
  <w:abstractNum w:abstractNumId="3">
    <w:nsid w:val="153E333A"/>
    <w:multiLevelType w:val="multilevel"/>
    <w:tmpl w:val="3B8830C4"/>
    <w:lvl w:ilvl="0">
      <w:start w:val="1"/>
      <w:numFmt w:val="decimal"/>
      <w:lvlText w:val="%1."/>
      <w:lvlJc w:val="left"/>
      <w:pPr>
        <w:tabs>
          <w:tab w:val="num" w:pos="420"/>
        </w:tabs>
        <w:ind w:left="420" w:hanging="42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nsid w:val="1F0377B3"/>
    <w:multiLevelType w:val="hybridMultilevel"/>
    <w:tmpl w:val="F75E9614"/>
    <w:lvl w:ilvl="0" w:tplc="B2BA3B4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4D6D0465"/>
    <w:multiLevelType w:val="hybridMultilevel"/>
    <w:tmpl w:val="948664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6C9B4FD0"/>
    <w:multiLevelType w:val="hybridMultilevel"/>
    <w:tmpl w:val="FDA8E2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770C4B9C"/>
    <w:multiLevelType w:val="multilevel"/>
    <w:tmpl w:val="1A047E40"/>
    <w:lvl w:ilvl="0">
      <w:start w:val="1"/>
      <w:numFmt w:val="bullet"/>
      <w:lvlText w:val=""/>
      <w:lvlJc w:val="left"/>
      <w:pPr>
        <w:tabs>
          <w:tab w:val="num" w:pos="780"/>
        </w:tabs>
        <w:ind w:left="780" w:hanging="360"/>
      </w:pPr>
      <w:rPr>
        <w:rFonts w:ascii="Symbol" w:hAnsi="Symbol" w:hint="default"/>
      </w:rPr>
    </w:lvl>
    <w:lvl w:ilvl="1">
      <w:start w:val="1"/>
      <w:numFmt w:val="decimal"/>
      <w:lvlText w:val="%2."/>
      <w:lvlJc w:val="left"/>
      <w:pPr>
        <w:tabs>
          <w:tab w:val="num" w:pos="1500"/>
        </w:tabs>
        <w:ind w:left="1500" w:hanging="360"/>
      </w:pPr>
      <w:rPr>
        <w:rFonts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cs="Wingdings"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cs="Wingdings" w:hint="default"/>
      </w:rPr>
    </w:lvl>
    <w:lvl w:ilvl="8" w:tentative="1">
      <w:start w:val="1"/>
      <w:numFmt w:val="bullet"/>
      <w:lvlText w:val=""/>
      <w:lvlJc w:val="left"/>
      <w:pPr>
        <w:tabs>
          <w:tab w:val="num" w:pos="6540"/>
        </w:tabs>
        <w:ind w:left="6540" w:hanging="360"/>
      </w:pPr>
      <w:rPr>
        <w:rFonts w:ascii="Wingdings" w:hAnsi="Wingdings" w:hint="default"/>
      </w:rPr>
    </w:lvl>
  </w:abstractNum>
  <w:num w:numId="1">
    <w:abstractNumId w:val="2"/>
  </w:num>
  <w:num w:numId="2">
    <w:abstractNumId w:val="3"/>
  </w:num>
  <w:num w:numId="3">
    <w:abstractNumId w:val="1"/>
  </w:num>
  <w:num w:numId="4">
    <w:abstractNumId w:val="7"/>
  </w:num>
  <w:num w:numId="5">
    <w:abstractNumId w:val="4"/>
  </w:num>
  <w:num w:numId="6">
    <w:abstractNumId w:val="5"/>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52A"/>
    <w:rsid w:val="00017CE2"/>
    <w:rsid w:val="00050B20"/>
    <w:rsid w:val="000A3D3B"/>
    <w:rsid w:val="000C4E5B"/>
    <w:rsid w:val="000D4A4F"/>
    <w:rsid w:val="000E2355"/>
    <w:rsid w:val="000F4A2C"/>
    <w:rsid w:val="00113184"/>
    <w:rsid w:val="00133131"/>
    <w:rsid w:val="001509A9"/>
    <w:rsid w:val="00151E9C"/>
    <w:rsid w:val="001650F4"/>
    <w:rsid w:val="001C7322"/>
    <w:rsid w:val="001D0190"/>
    <w:rsid w:val="001D294C"/>
    <w:rsid w:val="001F1696"/>
    <w:rsid w:val="00210FC8"/>
    <w:rsid w:val="00221946"/>
    <w:rsid w:val="00244776"/>
    <w:rsid w:val="0025461E"/>
    <w:rsid w:val="002579DB"/>
    <w:rsid w:val="002B3695"/>
    <w:rsid w:val="00342F67"/>
    <w:rsid w:val="00374408"/>
    <w:rsid w:val="003900D0"/>
    <w:rsid w:val="003B32CE"/>
    <w:rsid w:val="003B609B"/>
    <w:rsid w:val="00403A8B"/>
    <w:rsid w:val="004243AB"/>
    <w:rsid w:val="004426FE"/>
    <w:rsid w:val="004427F2"/>
    <w:rsid w:val="00452659"/>
    <w:rsid w:val="00465EF3"/>
    <w:rsid w:val="0047172C"/>
    <w:rsid w:val="0048450E"/>
    <w:rsid w:val="00484D83"/>
    <w:rsid w:val="0048525C"/>
    <w:rsid w:val="00486DFE"/>
    <w:rsid w:val="0048777A"/>
    <w:rsid w:val="005308F5"/>
    <w:rsid w:val="00553C85"/>
    <w:rsid w:val="005568F5"/>
    <w:rsid w:val="005753F7"/>
    <w:rsid w:val="005A1178"/>
    <w:rsid w:val="005B14D8"/>
    <w:rsid w:val="005B4047"/>
    <w:rsid w:val="005D3CA6"/>
    <w:rsid w:val="005E6C60"/>
    <w:rsid w:val="005F7D54"/>
    <w:rsid w:val="006065DE"/>
    <w:rsid w:val="00642E7F"/>
    <w:rsid w:val="006911AF"/>
    <w:rsid w:val="006B2159"/>
    <w:rsid w:val="006D4D56"/>
    <w:rsid w:val="00746046"/>
    <w:rsid w:val="00793FB4"/>
    <w:rsid w:val="007A673C"/>
    <w:rsid w:val="007E5CDF"/>
    <w:rsid w:val="00824559"/>
    <w:rsid w:val="0086164E"/>
    <w:rsid w:val="008725EC"/>
    <w:rsid w:val="008B1631"/>
    <w:rsid w:val="008B7F76"/>
    <w:rsid w:val="00907574"/>
    <w:rsid w:val="009443C2"/>
    <w:rsid w:val="00954723"/>
    <w:rsid w:val="00956316"/>
    <w:rsid w:val="00962EC1"/>
    <w:rsid w:val="00973785"/>
    <w:rsid w:val="009937EF"/>
    <w:rsid w:val="009A2577"/>
    <w:rsid w:val="009B3852"/>
    <w:rsid w:val="009C43A3"/>
    <w:rsid w:val="009F1722"/>
    <w:rsid w:val="00A07F96"/>
    <w:rsid w:val="00A32A5A"/>
    <w:rsid w:val="00A4602D"/>
    <w:rsid w:val="00A52B3C"/>
    <w:rsid w:val="00A6281C"/>
    <w:rsid w:val="00A9352A"/>
    <w:rsid w:val="00AC1BD3"/>
    <w:rsid w:val="00B0700B"/>
    <w:rsid w:val="00B176BE"/>
    <w:rsid w:val="00B274AC"/>
    <w:rsid w:val="00B325AB"/>
    <w:rsid w:val="00B52533"/>
    <w:rsid w:val="00B6366B"/>
    <w:rsid w:val="00BA60B3"/>
    <w:rsid w:val="00BE69E7"/>
    <w:rsid w:val="00C05310"/>
    <w:rsid w:val="00C42B03"/>
    <w:rsid w:val="00C46EAD"/>
    <w:rsid w:val="00C9425C"/>
    <w:rsid w:val="00CB0D10"/>
    <w:rsid w:val="00CB5E31"/>
    <w:rsid w:val="00CF51BC"/>
    <w:rsid w:val="00D64355"/>
    <w:rsid w:val="00DA3884"/>
    <w:rsid w:val="00DB4087"/>
    <w:rsid w:val="00DC1ADD"/>
    <w:rsid w:val="00DE42BA"/>
    <w:rsid w:val="00E853E1"/>
    <w:rsid w:val="00E876B6"/>
    <w:rsid w:val="00F1072C"/>
    <w:rsid w:val="00FA47BE"/>
    <w:rsid w:val="00FF152E"/>
    <w:rsid w:val="00FF782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CEA6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val="en-GB"/>
    </w:rPr>
  </w:style>
  <w:style w:type="paragraph" w:styleId="Heading1">
    <w:name w:val="heading 1"/>
    <w:basedOn w:val="Normal"/>
    <w:next w:val="Normal"/>
    <w:qFormat/>
    <w:pPr>
      <w:keepNext/>
      <w:autoSpaceDE w:val="0"/>
      <w:autoSpaceDN w:val="0"/>
      <w:adjustRightInd w:val="0"/>
      <w:jc w:val="center"/>
      <w:outlineLvl w:val="0"/>
    </w:pPr>
    <w:rPr>
      <w:rFonts w:ascii="Univers" w:hAnsi="Univers"/>
      <w:b/>
      <w:sz w:val="26"/>
    </w:rPr>
  </w:style>
  <w:style w:type="paragraph" w:styleId="Heading2">
    <w:name w:val="heading 2"/>
    <w:next w:val="Aufzhlungszeichen-Texteingerckt"/>
    <w:qFormat/>
    <w:pPr>
      <w:widowControl w:val="0"/>
      <w:spacing w:after="80"/>
      <w:jc w:val="both"/>
      <w:outlineLvl w:val="1"/>
    </w:pPr>
    <w:rPr>
      <w:rFonts w:ascii="Arial" w:hAnsi="Arial"/>
      <w:noProof/>
      <w:sz w:val="24"/>
    </w:rPr>
  </w:style>
  <w:style w:type="paragraph" w:styleId="Heading3">
    <w:name w:val="heading 3"/>
    <w:basedOn w:val="Normal"/>
    <w:next w:val="Normal"/>
    <w:qFormat/>
    <w:pPr>
      <w:keepNext/>
      <w:ind w:left="-1134"/>
      <w:jc w:val="center"/>
      <w:outlineLvl w:val="2"/>
    </w:pPr>
    <w:rPr>
      <w:rFonts w:ascii="Univers" w:hAnsi="Univers"/>
      <w:b/>
      <w:sz w:val="32"/>
    </w:rPr>
  </w:style>
  <w:style w:type="paragraph" w:styleId="Heading4">
    <w:name w:val="heading 4"/>
    <w:basedOn w:val="Normal"/>
    <w:next w:val="Normal"/>
    <w:qFormat/>
    <w:pPr>
      <w:keepNext/>
      <w:outlineLvl w:val="3"/>
    </w:pPr>
    <w:rPr>
      <w:spacing w:val="1"/>
      <w:sz w:val="24"/>
    </w:rPr>
  </w:style>
  <w:style w:type="paragraph" w:styleId="Heading5">
    <w:name w:val="heading 5"/>
    <w:basedOn w:val="Normal"/>
    <w:next w:val="Normal"/>
    <w:qFormat/>
    <w:pPr>
      <w:keepNext/>
      <w:spacing w:line="360" w:lineRule="auto"/>
      <w:outlineLvl w:val="4"/>
    </w:pPr>
    <w:rPr>
      <w:rFonts w:ascii="Univers" w:hAnsi="Univers"/>
      <w:b/>
      <w:sz w:val="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ufzhlungszeichen-Texteingerckt">
    <w:name w:val="Aufzählungszeichen - Text eingerückt"/>
    <w:basedOn w:val="Normal"/>
    <w:pPr>
      <w:numPr>
        <w:numId w:val="1"/>
      </w:numPr>
      <w:spacing w:after="80"/>
      <w:jc w:val="both"/>
    </w:pPr>
    <w:rPr>
      <w:rFonts w:ascii="Arial" w:hAnsi="Arial"/>
    </w:rPr>
  </w:style>
  <w:style w:type="paragraph" w:customStyle="1" w:styleId="FuzeileSeite2">
    <w:name w:val="Fußzeile Seite 2"/>
    <w:pPr>
      <w:tabs>
        <w:tab w:val="left" w:pos="5387"/>
        <w:tab w:val="right" w:pos="9639"/>
      </w:tabs>
      <w:jc w:val="right"/>
    </w:pPr>
    <w:rPr>
      <w:rFonts w:ascii="Arial" w:hAnsi="Arial"/>
      <w:b/>
      <w:noProof/>
      <w:sz w:val="16"/>
    </w:rPr>
  </w:style>
  <w:style w:type="paragraph" w:customStyle="1" w:styleId="TextohneEinrckung">
    <w:name w:val="Text ohne Einrückung"/>
    <w:pPr>
      <w:spacing w:after="120"/>
    </w:pPr>
    <w:rPr>
      <w:rFonts w:ascii="Arial" w:hAnsi="Arial"/>
      <w:noProof/>
    </w:rPr>
  </w:style>
  <w:style w:type="paragraph" w:customStyle="1" w:styleId="Texteingerckt">
    <w:name w:val="Text eingerückt"/>
    <w:basedOn w:val="Normal"/>
    <w:pPr>
      <w:spacing w:after="80"/>
      <w:ind w:left="357"/>
      <w:jc w:val="both"/>
    </w:pPr>
    <w:rPr>
      <w:rFonts w:ascii="Arial" w:hAnsi="Arial"/>
    </w:rPr>
  </w:style>
  <w:style w:type="character" w:styleId="Hyperlink">
    <w:name w:val="Hyperlink"/>
    <w:rPr>
      <w:color w:val="0000FF"/>
      <w:u w:val="single"/>
    </w:rPr>
  </w:style>
  <w:style w:type="paragraph" w:styleId="Header">
    <w:name w:val="header"/>
    <w:basedOn w:val="Normal"/>
    <w:link w:val="HeaderChar"/>
    <w:uiPriority w:val="99"/>
    <w:pPr>
      <w:tabs>
        <w:tab w:val="center" w:pos="4536"/>
        <w:tab w:val="right" w:pos="9072"/>
      </w:tabs>
    </w:pPr>
  </w:style>
  <w:style w:type="character" w:styleId="PageNumber">
    <w:name w:val="page number"/>
    <w:basedOn w:val="DefaultParagraphFont"/>
  </w:style>
  <w:style w:type="paragraph" w:styleId="BodyTextIndent">
    <w:name w:val="Body Text Indent"/>
    <w:basedOn w:val="Normal"/>
    <w:pPr>
      <w:pBdr>
        <w:top w:val="single" w:sz="4" w:space="1" w:color="auto"/>
        <w:left w:val="single" w:sz="4" w:space="4" w:color="auto"/>
        <w:bottom w:val="single" w:sz="4" w:space="1" w:color="auto"/>
        <w:right w:val="single" w:sz="4" w:space="4" w:color="auto"/>
      </w:pBdr>
      <w:ind w:left="-567"/>
      <w:jc w:val="center"/>
    </w:pPr>
    <w:rPr>
      <w:rFonts w:ascii="Univers" w:hAnsi="Univers"/>
      <w:b/>
      <w:sz w:val="24"/>
    </w:rPr>
  </w:style>
  <w:style w:type="paragraph" w:styleId="BodyTextIndent2">
    <w:name w:val="Body Text Indent 2"/>
    <w:basedOn w:val="Normal"/>
    <w:pPr>
      <w:pBdr>
        <w:top w:val="single" w:sz="4" w:space="1" w:color="auto"/>
        <w:left w:val="single" w:sz="4" w:space="4" w:color="auto"/>
        <w:bottom w:val="single" w:sz="4" w:space="1" w:color="auto"/>
        <w:right w:val="single" w:sz="4" w:space="4" w:color="auto"/>
      </w:pBdr>
      <w:ind w:left="-567"/>
    </w:pPr>
    <w:rPr>
      <w:rFonts w:ascii="Univers" w:hAnsi="Univers"/>
      <w:b/>
      <w:sz w:val="24"/>
    </w:rPr>
  </w:style>
  <w:style w:type="paragraph" w:styleId="BodyTextIndent3">
    <w:name w:val="Body Text Indent 3"/>
    <w:basedOn w:val="Normal"/>
    <w:pPr>
      <w:autoSpaceDE w:val="0"/>
      <w:autoSpaceDN w:val="0"/>
      <w:adjustRightInd w:val="0"/>
      <w:ind w:left="-567"/>
    </w:pPr>
    <w:rPr>
      <w:rFonts w:ascii="Univers" w:hAnsi="Univers"/>
      <w:b/>
      <w:color w:val="000000"/>
      <w:sz w:val="22"/>
    </w:rPr>
  </w:style>
  <w:style w:type="paragraph" w:styleId="Footer">
    <w:name w:val="footer"/>
    <w:basedOn w:val="Normal"/>
    <w:pPr>
      <w:tabs>
        <w:tab w:val="center" w:pos="4536"/>
        <w:tab w:val="right" w:pos="9072"/>
      </w:tabs>
    </w:pPr>
  </w:style>
  <w:style w:type="character" w:customStyle="1" w:styleId="text">
    <w:name w:val="text"/>
    <w:basedOn w:val="DefaultParagraphFont"/>
  </w:style>
  <w:style w:type="paragraph" w:styleId="DocumentMap">
    <w:name w:val="Document Map"/>
    <w:basedOn w:val="Normal"/>
    <w:semiHidden/>
    <w:rsid w:val="0048525C"/>
    <w:pPr>
      <w:shd w:val="clear" w:color="auto" w:fill="000080"/>
    </w:pPr>
    <w:rPr>
      <w:rFonts w:ascii="Tahoma" w:hAnsi="Tahoma" w:cs="Tahoma"/>
    </w:rPr>
  </w:style>
  <w:style w:type="paragraph" w:styleId="BalloonText">
    <w:name w:val="Balloon Text"/>
    <w:basedOn w:val="Normal"/>
    <w:link w:val="BalloonTextChar"/>
    <w:rsid w:val="00DB4087"/>
    <w:rPr>
      <w:rFonts w:ascii="Tahoma" w:hAnsi="Tahoma" w:cs="Tahoma"/>
      <w:sz w:val="16"/>
      <w:szCs w:val="16"/>
    </w:rPr>
  </w:style>
  <w:style w:type="character" w:customStyle="1" w:styleId="BalloonTextChar">
    <w:name w:val="Balloon Text Char"/>
    <w:link w:val="BalloonText"/>
    <w:rsid w:val="00DB4087"/>
    <w:rPr>
      <w:rFonts w:ascii="Tahoma" w:hAnsi="Tahoma" w:cs="Tahoma"/>
      <w:sz w:val="16"/>
      <w:szCs w:val="16"/>
      <w:lang w:val="en-GB"/>
    </w:rPr>
  </w:style>
  <w:style w:type="paragraph" w:styleId="ListParagraph">
    <w:name w:val="List Paragraph"/>
    <w:basedOn w:val="Normal"/>
    <w:uiPriority w:val="34"/>
    <w:qFormat/>
    <w:rsid w:val="00486DFE"/>
    <w:pPr>
      <w:spacing w:after="200" w:line="276" w:lineRule="auto"/>
      <w:ind w:left="720"/>
      <w:contextualSpacing/>
    </w:pPr>
    <w:rPr>
      <w:rFonts w:asciiTheme="minorHAnsi" w:eastAsiaTheme="minorHAnsi" w:hAnsiTheme="minorHAnsi" w:cstheme="minorBidi"/>
      <w:sz w:val="22"/>
      <w:szCs w:val="22"/>
      <w:lang w:val="en-US" w:eastAsia="en-US"/>
    </w:rPr>
  </w:style>
  <w:style w:type="paragraph" w:styleId="PlainText">
    <w:name w:val="Plain Text"/>
    <w:basedOn w:val="Normal"/>
    <w:link w:val="PlainTextChar"/>
    <w:uiPriority w:val="99"/>
    <w:unhideWhenUsed/>
    <w:rsid w:val="00486DFE"/>
    <w:rPr>
      <w:rFonts w:ascii="Consolas" w:eastAsiaTheme="minorHAnsi" w:hAnsi="Consolas" w:cs="Consolas"/>
      <w:sz w:val="21"/>
      <w:szCs w:val="21"/>
      <w:lang w:val="en-US" w:eastAsia="en-US"/>
    </w:rPr>
  </w:style>
  <w:style w:type="character" w:customStyle="1" w:styleId="PlainTextChar">
    <w:name w:val="Plain Text Char"/>
    <w:basedOn w:val="DefaultParagraphFont"/>
    <w:link w:val="PlainText"/>
    <w:uiPriority w:val="99"/>
    <w:rsid w:val="00486DFE"/>
    <w:rPr>
      <w:rFonts w:ascii="Consolas" w:eastAsiaTheme="minorHAnsi" w:hAnsi="Consolas" w:cs="Consolas"/>
      <w:sz w:val="21"/>
      <w:szCs w:val="21"/>
      <w:lang w:val="en-US" w:eastAsia="en-US"/>
    </w:rPr>
  </w:style>
  <w:style w:type="character" w:customStyle="1" w:styleId="HeaderChar">
    <w:name w:val="Header Char"/>
    <w:basedOn w:val="DefaultParagraphFont"/>
    <w:link w:val="Header"/>
    <w:uiPriority w:val="99"/>
    <w:rsid w:val="0048777A"/>
    <w:rPr>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val="en-GB"/>
    </w:rPr>
  </w:style>
  <w:style w:type="paragraph" w:styleId="Heading1">
    <w:name w:val="heading 1"/>
    <w:basedOn w:val="Normal"/>
    <w:next w:val="Normal"/>
    <w:qFormat/>
    <w:pPr>
      <w:keepNext/>
      <w:autoSpaceDE w:val="0"/>
      <w:autoSpaceDN w:val="0"/>
      <w:adjustRightInd w:val="0"/>
      <w:jc w:val="center"/>
      <w:outlineLvl w:val="0"/>
    </w:pPr>
    <w:rPr>
      <w:rFonts w:ascii="Univers" w:hAnsi="Univers"/>
      <w:b/>
      <w:sz w:val="26"/>
    </w:rPr>
  </w:style>
  <w:style w:type="paragraph" w:styleId="Heading2">
    <w:name w:val="heading 2"/>
    <w:next w:val="Aufzhlungszeichen-Texteingerckt"/>
    <w:qFormat/>
    <w:pPr>
      <w:widowControl w:val="0"/>
      <w:spacing w:after="80"/>
      <w:jc w:val="both"/>
      <w:outlineLvl w:val="1"/>
    </w:pPr>
    <w:rPr>
      <w:rFonts w:ascii="Arial" w:hAnsi="Arial"/>
      <w:noProof/>
      <w:sz w:val="24"/>
    </w:rPr>
  </w:style>
  <w:style w:type="paragraph" w:styleId="Heading3">
    <w:name w:val="heading 3"/>
    <w:basedOn w:val="Normal"/>
    <w:next w:val="Normal"/>
    <w:qFormat/>
    <w:pPr>
      <w:keepNext/>
      <w:ind w:left="-1134"/>
      <w:jc w:val="center"/>
      <w:outlineLvl w:val="2"/>
    </w:pPr>
    <w:rPr>
      <w:rFonts w:ascii="Univers" w:hAnsi="Univers"/>
      <w:b/>
      <w:sz w:val="32"/>
    </w:rPr>
  </w:style>
  <w:style w:type="paragraph" w:styleId="Heading4">
    <w:name w:val="heading 4"/>
    <w:basedOn w:val="Normal"/>
    <w:next w:val="Normal"/>
    <w:qFormat/>
    <w:pPr>
      <w:keepNext/>
      <w:outlineLvl w:val="3"/>
    </w:pPr>
    <w:rPr>
      <w:spacing w:val="1"/>
      <w:sz w:val="24"/>
    </w:rPr>
  </w:style>
  <w:style w:type="paragraph" w:styleId="Heading5">
    <w:name w:val="heading 5"/>
    <w:basedOn w:val="Normal"/>
    <w:next w:val="Normal"/>
    <w:qFormat/>
    <w:pPr>
      <w:keepNext/>
      <w:spacing w:line="360" w:lineRule="auto"/>
      <w:outlineLvl w:val="4"/>
    </w:pPr>
    <w:rPr>
      <w:rFonts w:ascii="Univers" w:hAnsi="Univers"/>
      <w:b/>
      <w:sz w:val="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ufzhlungszeichen-Texteingerckt">
    <w:name w:val="Aufzählungszeichen - Text eingerückt"/>
    <w:basedOn w:val="Normal"/>
    <w:pPr>
      <w:numPr>
        <w:numId w:val="1"/>
      </w:numPr>
      <w:spacing w:after="80"/>
      <w:jc w:val="both"/>
    </w:pPr>
    <w:rPr>
      <w:rFonts w:ascii="Arial" w:hAnsi="Arial"/>
    </w:rPr>
  </w:style>
  <w:style w:type="paragraph" w:customStyle="1" w:styleId="FuzeileSeite2">
    <w:name w:val="Fußzeile Seite 2"/>
    <w:pPr>
      <w:tabs>
        <w:tab w:val="left" w:pos="5387"/>
        <w:tab w:val="right" w:pos="9639"/>
      </w:tabs>
      <w:jc w:val="right"/>
    </w:pPr>
    <w:rPr>
      <w:rFonts w:ascii="Arial" w:hAnsi="Arial"/>
      <w:b/>
      <w:noProof/>
      <w:sz w:val="16"/>
    </w:rPr>
  </w:style>
  <w:style w:type="paragraph" w:customStyle="1" w:styleId="TextohneEinrckung">
    <w:name w:val="Text ohne Einrückung"/>
    <w:pPr>
      <w:spacing w:after="120"/>
    </w:pPr>
    <w:rPr>
      <w:rFonts w:ascii="Arial" w:hAnsi="Arial"/>
      <w:noProof/>
    </w:rPr>
  </w:style>
  <w:style w:type="paragraph" w:customStyle="1" w:styleId="Texteingerckt">
    <w:name w:val="Text eingerückt"/>
    <w:basedOn w:val="Normal"/>
    <w:pPr>
      <w:spacing w:after="80"/>
      <w:ind w:left="357"/>
      <w:jc w:val="both"/>
    </w:pPr>
    <w:rPr>
      <w:rFonts w:ascii="Arial" w:hAnsi="Arial"/>
    </w:rPr>
  </w:style>
  <w:style w:type="character" w:styleId="Hyperlink">
    <w:name w:val="Hyperlink"/>
    <w:rPr>
      <w:color w:val="0000FF"/>
      <w:u w:val="single"/>
    </w:rPr>
  </w:style>
  <w:style w:type="paragraph" w:styleId="Header">
    <w:name w:val="header"/>
    <w:basedOn w:val="Normal"/>
    <w:link w:val="HeaderChar"/>
    <w:uiPriority w:val="99"/>
    <w:pPr>
      <w:tabs>
        <w:tab w:val="center" w:pos="4536"/>
        <w:tab w:val="right" w:pos="9072"/>
      </w:tabs>
    </w:pPr>
  </w:style>
  <w:style w:type="character" w:styleId="PageNumber">
    <w:name w:val="page number"/>
    <w:basedOn w:val="DefaultParagraphFont"/>
  </w:style>
  <w:style w:type="paragraph" w:styleId="BodyTextIndent">
    <w:name w:val="Body Text Indent"/>
    <w:basedOn w:val="Normal"/>
    <w:pPr>
      <w:pBdr>
        <w:top w:val="single" w:sz="4" w:space="1" w:color="auto"/>
        <w:left w:val="single" w:sz="4" w:space="4" w:color="auto"/>
        <w:bottom w:val="single" w:sz="4" w:space="1" w:color="auto"/>
        <w:right w:val="single" w:sz="4" w:space="4" w:color="auto"/>
      </w:pBdr>
      <w:ind w:left="-567"/>
      <w:jc w:val="center"/>
    </w:pPr>
    <w:rPr>
      <w:rFonts w:ascii="Univers" w:hAnsi="Univers"/>
      <w:b/>
      <w:sz w:val="24"/>
    </w:rPr>
  </w:style>
  <w:style w:type="paragraph" w:styleId="BodyTextIndent2">
    <w:name w:val="Body Text Indent 2"/>
    <w:basedOn w:val="Normal"/>
    <w:pPr>
      <w:pBdr>
        <w:top w:val="single" w:sz="4" w:space="1" w:color="auto"/>
        <w:left w:val="single" w:sz="4" w:space="4" w:color="auto"/>
        <w:bottom w:val="single" w:sz="4" w:space="1" w:color="auto"/>
        <w:right w:val="single" w:sz="4" w:space="4" w:color="auto"/>
      </w:pBdr>
      <w:ind w:left="-567"/>
    </w:pPr>
    <w:rPr>
      <w:rFonts w:ascii="Univers" w:hAnsi="Univers"/>
      <w:b/>
      <w:sz w:val="24"/>
    </w:rPr>
  </w:style>
  <w:style w:type="paragraph" w:styleId="BodyTextIndent3">
    <w:name w:val="Body Text Indent 3"/>
    <w:basedOn w:val="Normal"/>
    <w:pPr>
      <w:autoSpaceDE w:val="0"/>
      <w:autoSpaceDN w:val="0"/>
      <w:adjustRightInd w:val="0"/>
      <w:ind w:left="-567"/>
    </w:pPr>
    <w:rPr>
      <w:rFonts w:ascii="Univers" w:hAnsi="Univers"/>
      <w:b/>
      <w:color w:val="000000"/>
      <w:sz w:val="22"/>
    </w:rPr>
  </w:style>
  <w:style w:type="paragraph" w:styleId="Footer">
    <w:name w:val="footer"/>
    <w:basedOn w:val="Normal"/>
    <w:pPr>
      <w:tabs>
        <w:tab w:val="center" w:pos="4536"/>
        <w:tab w:val="right" w:pos="9072"/>
      </w:tabs>
    </w:pPr>
  </w:style>
  <w:style w:type="character" w:customStyle="1" w:styleId="text">
    <w:name w:val="text"/>
    <w:basedOn w:val="DefaultParagraphFont"/>
  </w:style>
  <w:style w:type="paragraph" w:styleId="DocumentMap">
    <w:name w:val="Document Map"/>
    <w:basedOn w:val="Normal"/>
    <w:semiHidden/>
    <w:rsid w:val="0048525C"/>
    <w:pPr>
      <w:shd w:val="clear" w:color="auto" w:fill="000080"/>
    </w:pPr>
    <w:rPr>
      <w:rFonts w:ascii="Tahoma" w:hAnsi="Tahoma" w:cs="Tahoma"/>
    </w:rPr>
  </w:style>
  <w:style w:type="paragraph" w:styleId="BalloonText">
    <w:name w:val="Balloon Text"/>
    <w:basedOn w:val="Normal"/>
    <w:link w:val="BalloonTextChar"/>
    <w:rsid w:val="00DB4087"/>
    <w:rPr>
      <w:rFonts w:ascii="Tahoma" w:hAnsi="Tahoma" w:cs="Tahoma"/>
      <w:sz w:val="16"/>
      <w:szCs w:val="16"/>
    </w:rPr>
  </w:style>
  <w:style w:type="character" w:customStyle="1" w:styleId="BalloonTextChar">
    <w:name w:val="Balloon Text Char"/>
    <w:link w:val="BalloonText"/>
    <w:rsid w:val="00DB4087"/>
    <w:rPr>
      <w:rFonts w:ascii="Tahoma" w:hAnsi="Tahoma" w:cs="Tahoma"/>
      <w:sz w:val="16"/>
      <w:szCs w:val="16"/>
      <w:lang w:val="en-GB"/>
    </w:rPr>
  </w:style>
  <w:style w:type="paragraph" w:styleId="ListParagraph">
    <w:name w:val="List Paragraph"/>
    <w:basedOn w:val="Normal"/>
    <w:uiPriority w:val="34"/>
    <w:qFormat/>
    <w:rsid w:val="00486DFE"/>
    <w:pPr>
      <w:spacing w:after="200" w:line="276" w:lineRule="auto"/>
      <w:ind w:left="720"/>
      <w:contextualSpacing/>
    </w:pPr>
    <w:rPr>
      <w:rFonts w:asciiTheme="minorHAnsi" w:eastAsiaTheme="minorHAnsi" w:hAnsiTheme="minorHAnsi" w:cstheme="minorBidi"/>
      <w:sz w:val="22"/>
      <w:szCs w:val="22"/>
      <w:lang w:val="en-US" w:eastAsia="en-US"/>
    </w:rPr>
  </w:style>
  <w:style w:type="paragraph" w:styleId="PlainText">
    <w:name w:val="Plain Text"/>
    <w:basedOn w:val="Normal"/>
    <w:link w:val="PlainTextChar"/>
    <w:uiPriority w:val="99"/>
    <w:unhideWhenUsed/>
    <w:rsid w:val="00486DFE"/>
    <w:rPr>
      <w:rFonts w:ascii="Consolas" w:eastAsiaTheme="minorHAnsi" w:hAnsi="Consolas" w:cs="Consolas"/>
      <w:sz w:val="21"/>
      <w:szCs w:val="21"/>
      <w:lang w:val="en-US" w:eastAsia="en-US"/>
    </w:rPr>
  </w:style>
  <w:style w:type="character" w:customStyle="1" w:styleId="PlainTextChar">
    <w:name w:val="Plain Text Char"/>
    <w:basedOn w:val="DefaultParagraphFont"/>
    <w:link w:val="PlainText"/>
    <w:uiPriority w:val="99"/>
    <w:rsid w:val="00486DFE"/>
    <w:rPr>
      <w:rFonts w:ascii="Consolas" w:eastAsiaTheme="minorHAnsi" w:hAnsi="Consolas" w:cs="Consolas"/>
      <w:sz w:val="21"/>
      <w:szCs w:val="21"/>
      <w:lang w:val="en-US" w:eastAsia="en-US"/>
    </w:rPr>
  </w:style>
  <w:style w:type="character" w:customStyle="1" w:styleId="HeaderChar">
    <w:name w:val="Header Char"/>
    <w:basedOn w:val="DefaultParagraphFont"/>
    <w:link w:val="Header"/>
    <w:uiPriority w:val="99"/>
    <w:rsid w:val="0048777A"/>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4114245">
      <w:bodyDiv w:val="1"/>
      <w:marLeft w:val="0"/>
      <w:marRight w:val="0"/>
      <w:marTop w:val="0"/>
      <w:marBottom w:val="0"/>
      <w:divBdr>
        <w:top w:val="none" w:sz="0" w:space="0" w:color="auto"/>
        <w:left w:val="none" w:sz="0" w:space="0" w:color="auto"/>
        <w:bottom w:val="none" w:sz="0" w:space="0" w:color="auto"/>
        <w:right w:val="none" w:sz="0" w:space="0" w:color="auto"/>
      </w:divBdr>
    </w:div>
    <w:div w:id="2000646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dx.doi.org/10.1038/nphys1666" TargetMode="External"/><Relationship Id="rId18" Type="http://schemas.openxmlformats.org/officeDocument/2006/relationships/hyperlink" Target="http://dx.doi.org/10.1038/nphys1666"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dx.doi.org/10.1103/PhysRevLett.102.023001" TargetMode="External"/><Relationship Id="rId17" Type="http://schemas.openxmlformats.org/officeDocument/2006/relationships/hyperlink" Target="http://dx.doi.org/10.1103/PhysRevLett.102.023001" TargetMode="External"/><Relationship Id="rId2" Type="http://schemas.openxmlformats.org/officeDocument/2006/relationships/numbering" Target="numbering.xml"/><Relationship Id="rId16" Type="http://schemas.openxmlformats.org/officeDocument/2006/relationships/hyperlink" Target="http://dx.doi.org/10.1002/anie.200902650"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dx.doi.org/10.1002/anie.200902650" TargetMode="External"/><Relationship Id="rId5" Type="http://schemas.openxmlformats.org/officeDocument/2006/relationships/settings" Target="settings.xml"/><Relationship Id="rId15" Type="http://schemas.openxmlformats.org/officeDocument/2006/relationships/hyperlink" Target="http://dx.doi.org/10.1103/PhysRevLett.100.133003" TargetMode="External"/><Relationship Id="rId23" Type="http://schemas.openxmlformats.org/officeDocument/2006/relationships/theme" Target="theme/theme1.xml"/><Relationship Id="rId10" Type="http://schemas.openxmlformats.org/officeDocument/2006/relationships/hyperlink" Target="http://dx.doi.org/10.1103/PhysRevLett.100.133003" TargetMode="External"/><Relationship Id="rId19" Type="http://schemas.openxmlformats.org/officeDocument/2006/relationships/hyperlink" Target="http://dx.doi.org/10.1103/PhysRevLett.114.103003" TargetMode="External"/><Relationship Id="rId4" Type="http://schemas.microsoft.com/office/2007/relationships/stylesWithEffects" Target="stylesWithEffects.xml"/><Relationship Id="rId9" Type="http://schemas.openxmlformats.org/officeDocument/2006/relationships/hyperlink" Target="mailto:Jochen.kuepper@desy.de" TargetMode="External"/><Relationship Id="rId14" Type="http://schemas.openxmlformats.org/officeDocument/2006/relationships/hyperlink" Target="http://dx.doi.org/10.1103/PhysRevLett.114.103003"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me\Microsoft%20Office\Vorlagen\Blat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A524F4-E573-4C73-8E43-DD6FB970E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Blatt.dot</Template>
  <TotalTime>0</TotalTime>
  <Pages>2</Pages>
  <Words>86</Words>
  <Characters>548</Characters>
  <Application>Microsoft Office Word</Application>
  <DocSecurity>0</DocSecurity>
  <Lines>4</Lines>
  <Paragraphs>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Helmholtz – DAAD – Fellowships 2006</vt:lpstr>
      <vt:lpstr>Helmholtz – DAAD – Fellowships 2006</vt:lpstr>
    </vt:vector>
  </TitlesOfParts>
  <Company>DAAD</Company>
  <LinksUpToDate>false</LinksUpToDate>
  <CharactersWithSpaces>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Helmholtz – DAAD – Fellowships 2006</dc:title>
  <dc:creator>schneider</dc:creator>
  <cp:lastModifiedBy>Lehner, Frank</cp:lastModifiedBy>
  <cp:revision>8</cp:revision>
  <cp:lastPrinted>2006-08-08T10:33:00Z</cp:lastPrinted>
  <dcterms:created xsi:type="dcterms:W3CDTF">2015-04-29T21:34:00Z</dcterms:created>
  <dcterms:modified xsi:type="dcterms:W3CDTF">2016-05-30T21:27:00Z</dcterms:modified>
</cp:coreProperties>
</file>