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5A815" w14:textId="0EFF27D8" w:rsidR="00FE761C" w:rsidRPr="00FE761C" w:rsidRDefault="00FE761C" w:rsidP="00FE761C">
      <w:pPr>
        <w:widowControl/>
        <w:shd w:val="clear" w:color="auto" w:fill="FFFFFF"/>
        <w:spacing w:line="750" w:lineRule="atLeast"/>
        <w:jc w:val="center"/>
        <w:rPr>
          <w:rFonts w:ascii="方正小标宋简体" w:eastAsia="方正小标宋简体" w:hAnsi="方正小标宋简体" w:cs="方正小标宋简体"/>
          <w:sz w:val="44"/>
          <w:szCs w:val="44"/>
        </w:rPr>
      </w:pPr>
      <w:r w:rsidRPr="00FE761C">
        <w:rPr>
          <w:rFonts w:ascii="方正小标宋简体" w:eastAsia="方正小标宋简体" w:hAnsi="方正小标宋简体" w:cs="方正小标宋简体"/>
          <w:sz w:val="44"/>
          <w:szCs w:val="44"/>
        </w:rPr>
        <w:t>关于举办第二届全国博士后创新创业大赛的通知</w:t>
      </w:r>
    </w:p>
    <w:p w14:paraId="101DF171" w14:textId="77777777" w:rsidR="00FE761C" w:rsidRPr="00FE761C" w:rsidRDefault="00FE761C" w:rsidP="00FE761C">
      <w:pPr>
        <w:widowControl/>
        <w:shd w:val="clear" w:color="auto" w:fill="FFFFFF"/>
        <w:spacing w:after="150" w:line="360" w:lineRule="atLeast"/>
        <w:jc w:val="center"/>
        <w:rPr>
          <w:rFonts w:ascii="宋体" w:eastAsia="宋体" w:hAnsi="宋体" w:cs="宋体"/>
          <w:color w:val="000000"/>
          <w:kern w:val="0"/>
          <w:sz w:val="18"/>
          <w:szCs w:val="18"/>
        </w:rPr>
      </w:pPr>
      <w:r w:rsidRPr="00FE761C">
        <w:rPr>
          <w:rFonts w:ascii="宋体" w:eastAsia="宋体" w:hAnsi="宋体" w:cs="宋体" w:hint="eastAsia"/>
          <w:color w:val="000000"/>
          <w:kern w:val="0"/>
          <w:sz w:val="24"/>
          <w:szCs w:val="24"/>
        </w:rPr>
        <w:t>人社部函〔2023〕32号</w:t>
      </w:r>
    </w:p>
    <w:p w14:paraId="67C43E49" w14:textId="77777777" w:rsidR="00FE761C" w:rsidRPr="00FE761C" w:rsidRDefault="00FE761C" w:rsidP="00FE761C">
      <w:pPr>
        <w:widowControl/>
        <w:shd w:val="clear" w:color="auto" w:fill="FFFFFF"/>
        <w:spacing w:after="150"/>
        <w:jc w:val="left"/>
        <w:rPr>
          <w:rFonts w:ascii="仿宋_GB2312" w:eastAsia="仿宋_GB2312" w:hAnsi="仿宋_GB2312" w:cs="仿宋_GB2312"/>
          <w:sz w:val="32"/>
          <w:szCs w:val="32"/>
        </w:rPr>
      </w:pPr>
    </w:p>
    <w:p w14:paraId="6E96663C" w14:textId="77777777" w:rsidR="00FE761C" w:rsidRPr="00FE761C" w:rsidRDefault="00FE761C" w:rsidP="00FE761C">
      <w:pPr>
        <w:widowControl/>
        <w:shd w:val="clear" w:color="auto" w:fill="FFFFFF"/>
        <w:spacing w:after="150" w:line="360" w:lineRule="atLeast"/>
        <w:rPr>
          <w:rFonts w:ascii="仿宋_GB2312" w:eastAsia="仿宋_GB2312" w:hAnsi="仿宋_GB2312" w:cs="仿宋_GB2312"/>
          <w:sz w:val="32"/>
          <w:szCs w:val="32"/>
        </w:rPr>
      </w:pPr>
      <w:r w:rsidRPr="00FE761C">
        <w:rPr>
          <w:rFonts w:ascii="仿宋_GB2312" w:eastAsia="仿宋_GB2312" w:hAnsi="仿宋_GB2312" w:cs="仿宋_GB2312" w:hint="eastAsia"/>
          <w:sz w:val="32"/>
          <w:szCs w:val="32"/>
        </w:rPr>
        <w:t>各省、自治区、直辖市及新疆生产建设兵团人力资源社会保障厅（局），中共海南省委人才发展局，国务院有关部委、直属机构人事（干部）部门，有关博士后设站单位：</w:t>
      </w:r>
    </w:p>
    <w:p w14:paraId="1ADD0555" w14:textId="77777777" w:rsidR="00FE761C" w:rsidRPr="00FE761C" w:rsidRDefault="00FE761C" w:rsidP="00FE761C">
      <w:pPr>
        <w:widowControl/>
        <w:shd w:val="clear" w:color="auto" w:fill="FFFFFF"/>
        <w:spacing w:after="150" w:line="360" w:lineRule="atLeast"/>
        <w:ind w:firstLine="480"/>
        <w:rPr>
          <w:rFonts w:ascii="仿宋_GB2312" w:eastAsia="仿宋_GB2312" w:hAnsi="仿宋_GB2312" w:cs="仿宋_GB2312"/>
          <w:sz w:val="32"/>
          <w:szCs w:val="32"/>
        </w:rPr>
      </w:pPr>
      <w:r w:rsidRPr="00FE761C">
        <w:rPr>
          <w:rFonts w:ascii="仿宋_GB2312" w:eastAsia="仿宋_GB2312" w:hAnsi="仿宋_GB2312" w:cs="仿宋_GB2312" w:hint="eastAsia"/>
          <w:sz w:val="32"/>
          <w:szCs w:val="32"/>
        </w:rPr>
        <w:t>为深入贯彻党的二十大和中央人才工作会议精神，全面贯彻习近平总书记关于做好新时代人才工作的重要思想，持续发挥博士后制度在培养高层次创新型青年人才、促进产学研融合、推动大众创业万众创新中的重要作用，人力资源社会保障部、全国博士后管理委员会决定举办第二届全国博士后创新创业大赛（以下简称大赛）。现就有关事项通知如下：</w:t>
      </w:r>
    </w:p>
    <w:p w14:paraId="2C225955" w14:textId="77777777" w:rsidR="00FE761C" w:rsidRPr="00FE761C" w:rsidRDefault="00FE761C" w:rsidP="00695F0F">
      <w:pPr>
        <w:adjustRightInd w:val="0"/>
        <w:snapToGrid w:val="0"/>
        <w:spacing w:line="600" w:lineRule="exact"/>
        <w:ind w:firstLineChars="200" w:firstLine="640"/>
        <w:rPr>
          <w:rFonts w:ascii="方正黑体_GBK" w:eastAsia="方正黑体_GBK" w:hAnsi="方正黑体_GBK" w:cs="方正黑体_GBK"/>
          <w:sz w:val="32"/>
          <w:szCs w:val="32"/>
        </w:rPr>
      </w:pPr>
      <w:r w:rsidRPr="00FE761C">
        <w:rPr>
          <w:rFonts w:ascii="方正黑体_GBK" w:eastAsia="方正黑体_GBK" w:hAnsi="方正黑体_GBK" w:cs="方正黑体_GBK" w:hint="eastAsia"/>
          <w:sz w:val="32"/>
          <w:szCs w:val="32"/>
        </w:rPr>
        <w:t>一、总体目标</w:t>
      </w:r>
    </w:p>
    <w:p w14:paraId="3CC9E859" w14:textId="77777777" w:rsidR="00FE761C" w:rsidRPr="00FE761C" w:rsidRDefault="00FE761C" w:rsidP="00FE761C">
      <w:pPr>
        <w:widowControl/>
        <w:shd w:val="clear" w:color="auto" w:fill="FFFFFF"/>
        <w:spacing w:after="150" w:line="360" w:lineRule="atLeast"/>
        <w:ind w:firstLine="480"/>
        <w:rPr>
          <w:rFonts w:ascii="仿宋_GB2312" w:eastAsia="仿宋_GB2312" w:hAnsi="仿宋_GB2312" w:cs="仿宋_GB2312"/>
          <w:sz w:val="32"/>
          <w:szCs w:val="32"/>
        </w:rPr>
      </w:pPr>
      <w:r w:rsidRPr="00FE761C">
        <w:rPr>
          <w:rFonts w:ascii="仿宋_GB2312" w:eastAsia="仿宋_GB2312" w:hAnsi="仿宋_GB2312" w:cs="仿宋_GB2312" w:hint="eastAsia"/>
          <w:sz w:val="32"/>
          <w:szCs w:val="32"/>
        </w:rPr>
        <w:t>坚持科技是第一生产力、人才是第一资源、创新是第一动力，深入实施科教兴国战略、人才强国战略、创新驱动发展战略。坚持服务大局、突出特色、多方参与、务实节俭办赛理念，打造新时代全国性博士后创新创业赛事品牌，建设博士后创新创业的高水平交流展示平台、吸引人才开放合作的重要窗口和培养选拔高层次创新型人才的有效渠道，持续激发博士后创新潜能，释放博士后创业活力，有力推动产学研</w:t>
      </w:r>
      <w:r w:rsidRPr="00FE761C">
        <w:rPr>
          <w:rFonts w:ascii="仿宋_GB2312" w:eastAsia="仿宋_GB2312" w:hAnsi="仿宋_GB2312" w:cs="仿宋_GB2312" w:hint="eastAsia"/>
          <w:sz w:val="32"/>
          <w:szCs w:val="32"/>
        </w:rPr>
        <w:lastRenderedPageBreak/>
        <w:t>融合和科研成果转化，培养造就具有国际竞争力的高水平青年科技人才队伍。</w:t>
      </w:r>
    </w:p>
    <w:p w14:paraId="28E36956" w14:textId="77777777" w:rsidR="00FE761C" w:rsidRPr="00FE761C" w:rsidRDefault="00FE761C" w:rsidP="00695F0F">
      <w:pPr>
        <w:adjustRightInd w:val="0"/>
        <w:snapToGrid w:val="0"/>
        <w:spacing w:line="600" w:lineRule="exact"/>
        <w:ind w:firstLineChars="200" w:firstLine="640"/>
        <w:rPr>
          <w:rFonts w:ascii="方正黑体_GBK" w:eastAsia="方正黑体_GBK" w:hAnsi="方正黑体_GBK" w:cs="方正黑体_GBK"/>
          <w:sz w:val="32"/>
          <w:szCs w:val="32"/>
        </w:rPr>
      </w:pPr>
      <w:r w:rsidRPr="00FE761C">
        <w:rPr>
          <w:rFonts w:ascii="方正黑体_GBK" w:eastAsia="方正黑体_GBK" w:hAnsi="方正黑体_GBK" w:cs="方正黑体_GBK" w:hint="eastAsia"/>
          <w:sz w:val="32"/>
          <w:szCs w:val="32"/>
        </w:rPr>
        <w:t>二、大赛主题</w:t>
      </w:r>
    </w:p>
    <w:p w14:paraId="374CDB43" w14:textId="77777777" w:rsidR="00FE761C" w:rsidRPr="00FE761C" w:rsidRDefault="00FE761C" w:rsidP="00FE761C">
      <w:pPr>
        <w:widowControl/>
        <w:shd w:val="clear" w:color="auto" w:fill="FFFFFF"/>
        <w:spacing w:after="150" w:line="360" w:lineRule="atLeast"/>
        <w:ind w:firstLine="480"/>
        <w:rPr>
          <w:rFonts w:ascii="仿宋_GB2312" w:eastAsia="仿宋_GB2312" w:hAnsi="仿宋_GB2312" w:cs="仿宋_GB2312"/>
          <w:sz w:val="32"/>
          <w:szCs w:val="32"/>
        </w:rPr>
      </w:pPr>
      <w:r w:rsidRPr="00FE761C">
        <w:rPr>
          <w:rFonts w:ascii="仿宋_GB2312" w:eastAsia="仿宋_GB2312" w:hAnsi="仿宋_GB2312" w:cs="仿宋_GB2312" w:hint="eastAsia"/>
          <w:sz w:val="32"/>
          <w:szCs w:val="32"/>
        </w:rPr>
        <w:t xml:space="preserve">智汇赋能发展 </w:t>
      </w:r>
      <w:r w:rsidRPr="00FE761C">
        <w:rPr>
          <w:rFonts w:ascii="Calibri" w:eastAsia="仿宋_GB2312" w:hAnsi="Calibri" w:cs="Calibri"/>
          <w:sz w:val="32"/>
          <w:szCs w:val="32"/>
        </w:rPr>
        <w:t> </w:t>
      </w:r>
      <w:r w:rsidRPr="00FE761C">
        <w:rPr>
          <w:rFonts w:ascii="仿宋_GB2312" w:eastAsia="仿宋_GB2312" w:hAnsi="仿宋_GB2312" w:cs="仿宋_GB2312" w:hint="eastAsia"/>
          <w:sz w:val="32"/>
          <w:szCs w:val="32"/>
        </w:rPr>
        <w:t>博创引领未来</w:t>
      </w:r>
    </w:p>
    <w:p w14:paraId="1A847D12" w14:textId="77777777" w:rsidR="00FE761C" w:rsidRPr="00FE761C" w:rsidRDefault="00FE761C" w:rsidP="00695F0F">
      <w:pPr>
        <w:adjustRightInd w:val="0"/>
        <w:snapToGrid w:val="0"/>
        <w:spacing w:line="600" w:lineRule="exact"/>
        <w:ind w:firstLineChars="200" w:firstLine="640"/>
        <w:rPr>
          <w:rFonts w:ascii="方正黑体_GBK" w:eastAsia="方正黑体_GBK" w:hAnsi="方正黑体_GBK" w:cs="方正黑体_GBK"/>
          <w:sz w:val="32"/>
          <w:szCs w:val="32"/>
        </w:rPr>
      </w:pPr>
      <w:r w:rsidRPr="00FE761C">
        <w:rPr>
          <w:rFonts w:ascii="方正黑体_GBK" w:eastAsia="方正黑体_GBK" w:hAnsi="方正黑体_GBK" w:cs="方正黑体_GBK" w:hint="eastAsia"/>
          <w:sz w:val="32"/>
          <w:szCs w:val="32"/>
        </w:rPr>
        <w:t>三、赛事安排</w:t>
      </w:r>
    </w:p>
    <w:p w14:paraId="67BEEC4F" w14:textId="77777777" w:rsidR="00FE761C" w:rsidRPr="00FE761C" w:rsidRDefault="00FE761C" w:rsidP="00FE761C">
      <w:pPr>
        <w:widowControl/>
        <w:shd w:val="clear" w:color="auto" w:fill="FFFFFF"/>
        <w:spacing w:after="150" w:line="360" w:lineRule="atLeast"/>
        <w:ind w:firstLine="480"/>
        <w:rPr>
          <w:rFonts w:ascii="仿宋_GB2312" w:eastAsia="仿宋_GB2312" w:hAnsi="仿宋_GB2312" w:cs="仿宋_GB2312"/>
          <w:sz w:val="32"/>
          <w:szCs w:val="32"/>
        </w:rPr>
      </w:pPr>
      <w:r w:rsidRPr="00FE761C">
        <w:rPr>
          <w:rFonts w:ascii="仿宋_GB2312" w:eastAsia="仿宋_GB2312" w:hAnsi="仿宋_GB2312" w:cs="仿宋_GB2312" w:hint="eastAsia"/>
          <w:sz w:val="32"/>
          <w:szCs w:val="32"/>
        </w:rPr>
        <w:t>（一）比赛时间。5月-8月开展比赛报名和预选推荐，9月开展全国复赛（书面评审）工作，10月开展全国总决赛（具体时间另行通知）。</w:t>
      </w:r>
    </w:p>
    <w:p w14:paraId="227C8B90" w14:textId="77777777" w:rsidR="00FE761C" w:rsidRPr="00FE761C" w:rsidRDefault="00FE761C" w:rsidP="00FE761C">
      <w:pPr>
        <w:widowControl/>
        <w:shd w:val="clear" w:color="auto" w:fill="FFFFFF"/>
        <w:spacing w:after="150" w:line="360" w:lineRule="atLeast"/>
        <w:ind w:firstLine="480"/>
        <w:rPr>
          <w:rFonts w:ascii="仿宋_GB2312" w:eastAsia="仿宋_GB2312" w:hAnsi="仿宋_GB2312" w:cs="仿宋_GB2312"/>
          <w:sz w:val="32"/>
          <w:szCs w:val="32"/>
        </w:rPr>
      </w:pPr>
      <w:r w:rsidRPr="00FE761C">
        <w:rPr>
          <w:rFonts w:ascii="仿宋_GB2312" w:eastAsia="仿宋_GB2312" w:hAnsi="仿宋_GB2312" w:cs="仿宋_GB2312" w:hint="eastAsia"/>
          <w:sz w:val="32"/>
          <w:szCs w:val="32"/>
        </w:rPr>
        <w:t>（二）全国总决赛地点。山东省烟台市八角湾国际会展中心。</w:t>
      </w:r>
    </w:p>
    <w:p w14:paraId="1F02C644" w14:textId="77777777" w:rsidR="00FE761C" w:rsidRPr="00FE761C" w:rsidRDefault="00FE761C" w:rsidP="00FE761C">
      <w:pPr>
        <w:widowControl/>
        <w:shd w:val="clear" w:color="auto" w:fill="FFFFFF"/>
        <w:spacing w:after="150" w:line="360" w:lineRule="atLeast"/>
        <w:ind w:firstLine="480"/>
        <w:rPr>
          <w:rFonts w:ascii="仿宋_GB2312" w:eastAsia="仿宋_GB2312" w:hAnsi="仿宋_GB2312" w:cs="仿宋_GB2312"/>
          <w:sz w:val="32"/>
          <w:szCs w:val="32"/>
        </w:rPr>
      </w:pPr>
      <w:r w:rsidRPr="00FE761C">
        <w:rPr>
          <w:rFonts w:ascii="仿宋_GB2312" w:eastAsia="仿宋_GB2312" w:hAnsi="仿宋_GB2312" w:cs="仿宋_GB2312" w:hint="eastAsia"/>
          <w:sz w:val="32"/>
          <w:szCs w:val="32"/>
        </w:rPr>
        <w:t>（三）比赛项目。设创新赛、创业赛、海外（境外）赛和揭榜领题赛四个组别，预设新一代信息技术、高端装备制造、新能源新材料、生物医药与健康、现代农业与食品、海洋开发与应用、其他行业等7个赛道。各组别可根据项目报名情况调整赛道。</w:t>
      </w:r>
    </w:p>
    <w:p w14:paraId="487CE5F6" w14:textId="77777777" w:rsidR="00FE761C" w:rsidRPr="00FE761C" w:rsidRDefault="00FE761C" w:rsidP="00FE761C">
      <w:pPr>
        <w:widowControl/>
        <w:shd w:val="clear" w:color="auto" w:fill="FFFFFF"/>
        <w:spacing w:after="150" w:line="360" w:lineRule="atLeast"/>
        <w:ind w:firstLine="480"/>
        <w:rPr>
          <w:rFonts w:ascii="仿宋_GB2312" w:eastAsia="仿宋_GB2312" w:hAnsi="仿宋_GB2312" w:cs="仿宋_GB2312"/>
          <w:sz w:val="32"/>
          <w:szCs w:val="32"/>
        </w:rPr>
      </w:pPr>
      <w:r w:rsidRPr="00FE761C">
        <w:rPr>
          <w:rFonts w:ascii="仿宋_GB2312" w:eastAsia="仿宋_GB2312" w:hAnsi="仿宋_GB2312" w:cs="仿宋_GB2312" w:hint="eastAsia"/>
          <w:sz w:val="32"/>
          <w:szCs w:val="32"/>
        </w:rPr>
        <w:t>（四）参赛方式。符合参赛条件的博士、博士后研究人员或所在团队于5月15日起登录中国博士后网大赛专区（www.chinapostdoctor.org.cn）或第二届全国博士后创新创业大赛官网（www.sdhwrc.com）自主报名（参赛条件详见附件1）。创新赛、创业赛组别由各省、自治区、直辖市和新疆生产建设兵团人力资源社会保障部门、中共海南省委人才</w:t>
      </w:r>
      <w:r w:rsidRPr="00FE761C">
        <w:rPr>
          <w:rFonts w:ascii="仿宋_GB2312" w:eastAsia="仿宋_GB2312" w:hAnsi="仿宋_GB2312" w:cs="仿宋_GB2312" w:hint="eastAsia"/>
          <w:sz w:val="32"/>
          <w:szCs w:val="32"/>
        </w:rPr>
        <w:lastRenderedPageBreak/>
        <w:t>发展局（以下简称各地区）进行预选并组队参赛；部分博士后工作规模较大的设站单位可单独组队参赛（名单见附件3），其他参赛者按照属地化原则在各地区参加预选。海外（境外）赛和揭榜领题赛组别由符合条件的个人或团队自主报名参赛。</w:t>
      </w:r>
    </w:p>
    <w:p w14:paraId="7A8EDE3D" w14:textId="77777777" w:rsidR="00FE761C" w:rsidRPr="00FE761C" w:rsidRDefault="00FE761C" w:rsidP="00FE761C">
      <w:pPr>
        <w:widowControl/>
        <w:shd w:val="clear" w:color="auto" w:fill="FFFFFF"/>
        <w:spacing w:after="150" w:line="360" w:lineRule="atLeast"/>
        <w:ind w:firstLine="480"/>
        <w:rPr>
          <w:rFonts w:ascii="仿宋_GB2312" w:eastAsia="仿宋_GB2312" w:hAnsi="仿宋_GB2312" w:cs="仿宋_GB2312"/>
          <w:sz w:val="32"/>
          <w:szCs w:val="32"/>
        </w:rPr>
      </w:pPr>
      <w:r w:rsidRPr="00FE761C">
        <w:rPr>
          <w:rFonts w:ascii="仿宋_GB2312" w:eastAsia="仿宋_GB2312" w:hAnsi="仿宋_GB2312" w:cs="仿宋_GB2312" w:hint="eastAsia"/>
          <w:sz w:val="32"/>
          <w:szCs w:val="32"/>
        </w:rPr>
        <w:t>创新赛、创业赛、海外（境外）赛和揭榜领题赛等各组别赛事的具体安排详见附件2。</w:t>
      </w:r>
    </w:p>
    <w:p w14:paraId="55F0BC20" w14:textId="77777777" w:rsidR="00FE761C" w:rsidRPr="00FE761C" w:rsidRDefault="00FE761C" w:rsidP="00695F0F">
      <w:pPr>
        <w:adjustRightInd w:val="0"/>
        <w:snapToGrid w:val="0"/>
        <w:spacing w:line="600" w:lineRule="exact"/>
        <w:ind w:firstLineChars="200" w:firstLine="640"/>
        <w:rPr>
          <w:rFonts w:ascii="方正黑体_GBK" w:eastAsia="方正黑体_GBK" w:hAnsi="方正黑体_GBK" w:cs="方正黑体_GBK"/>
          <w:sz w:val="32"/>
          <w:szCs w:val="32"/>
        </w:rPr>
      </w:pPr>
      <w:r w:rsidRPr="00FE761C">
        <w:rPr>
          <w:rFonts w:ascii="方正黑体_GBK" w:eastAsia="方正黑体_GBK" w:hAnsi="方正黑体_GBK" w:cs="方正黑体_GBK" w:hint="eastAsia"/>
          <w:sz w:val="32"/>
          <w:szCs w:val="32"/>
        </w:rPr>
        <w:t>四、组织工作</w:t>
      </w:r>
    </w:p>
    <w:p w14:paraId="0F6DFC1B" w14:textId="77777777" w:rsidR="00FE761C" w:rsidRPr="00FE761C" w:rsidRDefault="00FE761C" w:rsidP="00FE761C">
      <w:pPr>
        <w:widowControl/>
        <w:shd w:val="clear" w:color="auto" w:fill="FFFFFF"/>
        <w:spacing w:after="150" w:line="360" w:lineRule="atLeast"/>
        <w:ind w:firstLine="480"/>
        <w:rPr>
          <w:rFonts w:ascii="仿宋_GB2312" w:eastAsia="仿宋_GB2312" w:hAnsi="仿宋_GB2312" w:cs="仿宋_GB2312"/>
          <w:sz w:val="32"/>
          <w:szCs w:val="32"/>
        </w:rPr>
      </w:pPr>
      <w:r w:rsidRPr="00FE761C">
        <w:rPr>
          <w:rFonts w:ascii="仿宋_GB2312" w:eastAsia="仿宋_GB2312" w:hAnsi="仿宋_GB2312" w:cs="仿宋_GB2312" w:hint="eastAsia"/>
          <w:sz w:val="32"/>
          <w:szCs w:val="32"/>
        </w:rPr>
        <w:t>人力资源社会保障部和山东省人民政府作为大赛主办单位，联合成立大赛组委会，负责统筹决策和部署推动大赛各项重点工作。全国博士后管委会办公室、中国博士后科学基金会、山东省人力资源和社会保障厅、烟台市人民政府作为承办单位。山东省及烟台市有关部门联合成立大赛执委会，负责具体落实赛事协调、交流对接、开闭幕式活动、新闻宣传、赛事合作、后勤保障等各项工作。大赛邀请知名行业专家、创投孵化机构专家等有关人员担任评审专家，负责参赛项目的评选工作。</w:t>
      </w:r>
    </w:p>
    <w:p w14:paraId="096D618B" w14:textId="77777777" w:rsidR="00FE761C" w:rsidRPr="00FE761C" w:rsidRDefault="00FE761C" w:rsidP="00FE761C">
      <w:pPr>
        <w:widowControl/>
        <w:shd w:val="clear" w:color="auto" w:fill="FFFFFF"/>
        <w:spacing w:after="150" w:line="360" w:lineRule="atLeast"/>
        <w:ind w:firstLine="480"/>
        <w:rPr>
          <w:rFonts w:ascii="仿宋_GB2312" w:eastAsia="仿宋_GB2312" w:hAnsi="仿宋_GB2312" w:cs="仿宋_GB2312"/>
          <w:sz w:val="32"/>
          <w:szCs w:val="32"/>
        </w:rPr>
      </w:pPr>
      <w:r w:rsidRPr="00FE761C">
        <w:rPr>
          <w:rFonts w:ascii="仿宋_GB2312" w:eastAsia="仿宋_GB2312" w:hAnsi="仿宋_GB2312" w:cs="仿宋_GB2312" w:hint="eastAsia"/>
          <w:sz w:val="32"/>
          <w:szCs w:val="32"/>
        </w:rPr>
        <w:t>各地区和单独组队的设站单位可成立参赛工作机构，负责开展宣传动员、资格审核、项目预选和组队参赛工作。有条件的地方可视情况发布地方赛事指引，组织预选赛。</w:t>
      </w:r>
    </w:p>
    <w:p w14:paraId="4443BAC8" w14:textId="77777777" w:rsidR="00FE761C" w:rsidRPr="00FE761C" w:rsidRDefault="00FE761C" w:rsidP="00FE761C">
      <w:pPr>
        <w:widowControl/>
        <w:shd w:val="clear" w:color="auto" w:fill="FFFFFF"/>
        <w:spacing w:after="150" w:line="360" w:lineRule="atLeast"/>
        <w:ind w:firstLine="480"/>
        <w:rPr>
          <w:rFonts w:ascii="仿宋_GB2312" w:eastAsia="仿宋_GB2312" w:hAnsi="仿宋_GB2312" w:cs="仿宋_GB2312"/>
          <w:sz w:val="32"/>
          <w:szCs w:val="32"/>
        </w:rPr>
      </w:pPr>
      <w:r w:rsidRPr="00FE761C">
        <w:rPr>
          <w:rFonts w:ascii="仿宋_GB2312" w:eastAsia="仿宋_GB2312" w:hAnsi="仿宋_GB2312" w:cs="仿宋_GB2312" w:hint="eastAsia"/>
          <w:sz w:val="32"/>
          <w:szCs w:val="32"/>
        </w:rPr>
        <w:lastRenderedPageBreak/>
        <w:t>大赛公开征集国内有关创业投资机构、创业孵化机构、银行等作为合作机构，为参赛博士后及项目提供项目评选、路演培训、融资孵化、贷款授信等服务。有意向的单位可联系大赛执委会交流对接组。</w:t>
      </w:r>
    </w:p>
    <w:p w14:paraId="756167B7" w14:textId="77777777" w:rsidR="00FE761C" w:rsidRPr="00FE761C" w:rsidRDefault="00FE761C" w:rsidP="00695F0F">
      <w:pPr>
        <w:adjustRightInd w:val="0"/>
        <w:snapToGrid w:val="0"/>
        <w:spacing w:line="600" w:lineRule="exact"/>
        <w:ind w:firstLineChars="200" w:firstLine="640"/>
        <w:rPr>
          <w:rFonts w:ascii="方正黑体_GBK" w:eastAsia="方正黑体_GBK" w:hAnsi="方正黑体_GBK" w:cs="方正黑体_GBK"/>
          <w:sz w:val="32"/>
          <w:szCs w:val="32"/>
        </w:rPr>
      </w:pPr>
      <w:r w:rsidRPr="00FE761C">
        <w:rPr>
          <w:rFonts w:ascii="方正黑体_GBK" w:eastAsia="方正黑体_GBK" w:hAnsi="方正黑体_GBK" w:cs="方正黑体_GBK" w:hint="eastAsia"/>
          <w:sz w:val="32"/>
          <w:szCs w:val="32"/>
        </w:rPr>
        <w:t>五、奖励政策</w:t>
      </w:r>
    </w:p>
    <w:p w14:paraId="34D4C840" w14:textId="77777777" w:rsidR="00FE761C" w:rsidRPr="00FE761C" w:rsidRDefault="00FE761C" w:rsidP="00FE761C">
      <w:pPr>
        <w:widowControl/>
        <w:shd w:val="clear" w:color="auto" w:fill="FFFFFF"/>
        <w:spacing w:after="150" w:line="360" w:lineRule="atLeast"/>
        <w:ind w:firstLine="480"/>
        <w:rPr>
          <w:rFonts w:ascii="仿宋_GB2312" w:eastAsia="仿宋_GB2312" w:hAnsi="仿宋_GB2312" w:cs="仿宋_GB2312"/>
          <w:sz w:val="32"/>
          <w:szCs w:val="32"/>
        </w:rPr>
      </w:pPr>
      <w:r w:rsidRPr="00FE761C">
        <w:rPr>
          <w:rFonts w:ascii="仿宋_GB2312" w:eastAsia="仿宋_GB2312" w:hAnsi="仿宋_GB2312" w:cs="仿宋_GB2312" w:hint="eastAsia"/>
          <w:sz w:val="32"/>
          <w:szCs w:val="32"/>
        </w:rPr>
        <w:t>（一）各组别的每个赛道颁发金奖、银奖、铜奖、优胜奖若干。大赛组委会按照金奖10万元、银奖5万元、铜奖2万元的标准向获奖者发放奖金，优胜奖获得者颁发获奖证书。</w:t>
      </w:r>
    </w:p>
    <w:p w14:paraId="621300F6" w14:textId="77777777" w:rsidR="00FE761C" w:rsidRPr="00FE761C" w:rsidRDefault="00FE761C" w:rsidP="00FE761C">
      <w:pPr>
        <w:widowControl/>
        <w:shd w:val="clear" w:color="auto" w:fill="FFFFFF"/>
        <w:spacing w:after="150" w:line="360" w:lineRule="atLeast"/>
        <w:ind w:firstLine="480"/>
        <w:rPr>
          <w:rFonts w:ascii="仿宋_GB2312" w:eastAsia="仿宋_GB2312" w:hAnsi="仿宋_GB2312" w:cs="仿宋_GB2312"/>
          <w:sz w:val="32"/>
          <w:szCs w:val="32"/>
        </w:rPr>
      </w:pPr>
      <w:r w:rsidRPr="00FE761C">
        <w:rPr>
          <w:rFonts w:ascii="仿宋_GB2312" w:eastAsia="仿宋_GB2312" w:hAnsi="仿宋_GB2312" w:cs="仿宋_GB2312" w:hint="eastAsia"/>
          <w:sz w:val="32"/>
          <w:szCs w:val="32"/>
        </w:rPr>
        <w:t>（二）人力资源社会保障部、全国博士后管理委员会向获奖项目团队核心成员中的国内进站博士后研究人员颁发“全国创新创业优秀博士后”证书，向组织参赛的地方、单位颁发优秀组织奖若干。</w:t>
      </w:r>
    </w:p>
    <w:p w14:paraId="0E18C2AC" w14:textId="77777777" w:rsidR="00FE761C" w:rsidRPr="00FE761C" w:rsidRDefault="00FE761C" w:rsidP="00FE761C">
      <w:pPr>
        <w:widowControl/>
        <w:shd w:val="clear" w:color="auto" w:fill="FFFFFF"/>
        <w:spacing w:after="150" w:line="360" w:lineRule="atLeast"/>
        <w:ind w:firstLine="480"/>
        <w:rPr>
          <w:rFonts w:ascii="仿宋_GB2312" w:eastAsia="仿宋_GB2312" w:hAnsi="仿宋_GB2312" w:cs="仿宋_GB2312"/>
          <w:sz w:val="32"/>
          <w:szCs w:val="32"/>
        </w:rPr>
      </w:pPr>
      <w:r w:rsidRPr="00FE761C">
        <w:rPr>
          <w:rFonts w:ascii="仿宋_GB2312" w:eastAsia="仿宋_GB2312" w:hAnsi="仿宋_GB2312" w:cs="仿宋_GB2312" w:hint="eastAsia"/>
          <w:sz w:val="32"/>
          <w:szCs w:val="32"/>
        </w:rPr>
        <w:t>（三）各地区要加大对获奖项目和人员的支持力度，对获奖项目落地、获奖人员享受人才政策等予以优先支持。</w:t>
      </w:r>
    </w:p>
    <w:p w14:paraId="66F10A23" w14:textId="77777777" w:rsidR="00FE761C" w:rsidRPr="00FE761C" w:rsidRDefault="00FE761C" w:rsidP="00695F0F">
      <w:pPr>
        <w:adjustRightInd w:val="0"/>
        <w:snapToGrid w:val="0"/>
        <w:spacing w:line="600" w:lineRule="exact"/>
        <w:ind w:firstLineChars="200" w:firstLine="640"/>
        <w:rPr>
          <w:rFonts w:ascii="方正黑体_GBK" w:eastAsia="方正黑体_GBK" w:hAnsi="方正黑体_GBK" w:cs="方正黑体_GBK"/>
          <w:sz w:val="32"/>
          <w:szCs w:val="32"/>
        </w:rPr>
      </w:pPr>
      <w:r w:rsidRPr="00FE761C">
        <w:rPr>
          <w:rFonts w:ascii="方正黑体_GBK" w:eastAsia="方正黑体_GBK" w:hAnsi="方正黑体_GBK" w:cs="方正黑体_GBK" w:hint="eastAsia"/>
          <w:sz w:val="32"/>
          <w:szCs w:val="32"/>
        </w:rPr>
        <w:t>六、工作要求</w:t>
      </w:r>
    </w:p>
    <w:p w14:paraId="481ECFC2" w14:textId="77777777" w:rsidR="00FE761C" w:rsidRPr="00FE761C" w:rsidRDefault="00FE761C" w:rsidP="00FE761C">
      <w:pPr>
        <w:widowControl/>
        <w:shd w:val="clear" w:color="auto" w:fill="FFFFFF"/>
        <w:spacing w:after="150" w:line="360" w:lineRule="atLeast"/>
        <w:ind w:firstLine="480"/>
        <w:rPr>
          <w:rFonts w:ascii="仿宋_GB2312" w:eastAsia="仿宋_GB2312" w:hAnsi="仿宋_GB2312" w:cs="仿宋_GB2312"/>
          <w:sz w:val="32"/>
          <w:szCs w:val="32"/>
        </w:rPr>
      </w:pPr>
      <w:r w:rsidRPr="00FE761C">
        <w:rPr>
          <w:rFonts w:ascii="仿宋_GB2312" w:eastAsia="仿宋_GB2312" w:hAnsi="仿宋_GB2312" w:cs="仿宋_GB2312" w:hint="eastAsia"/>
          <w:sz w:val="32"/>
          <w:szCs w:val="32"/>
        </w:rPr>
        <w:t>（一）各地区、有关部门、设站单位要高度重视，认真组织，动员符合条件的人员积极参赛。各地区和单独组队的设站单位要明确1名工作人员作为本地区、本单位的大赛联络员。做好大赛宣传工作，各地区和单独组队的设站单位明确1名宣传工作负责同志作为宣传工作联络员，负责本参赛代表队宣传工作，组织协调3-5家本地区、本行业媒体参与赛</w:t>
      </w:r>
      <w:r w:rsidRPr="00FE761C">
        <w:rPr>
          <w:rFonts w:ascii="仿宋_GB2312" w:eastAsia="仿宋_GB2312" w:hAnsi="仿宋_GB2312" w:cs="仿宋_GB2312" w:hint="eastAsia"/>
          <w:sz w:val="32"/>
          <w:szCs w:val="32"/>
        </w:rPr>
        <w:lastRenderedPageBreak/>
        <w:t>事报道，做好随队媒体注册、管理和服务保障等工作。大赛联络员、宣传工作联络员名单请于5月15日前报大赛组委会秘书处（报名回执见附件4）。</w:t>
      </w:r>
    </w:p>
    <w:p w14:paraId="611526A8" w14:textId="77777777" w:rsidR="00FE761C" w:rsidRPr="00FE761C" w:rsidRDefault="00FE761C" w:rsidP="00FE761C">
      <w:pPr>
        <w:widowControl/>
        <w:shd w:val="clear" w:color="auto" w:fill="FFFFFF"/>
        <w:spacing w:after="150" w:line="360" w:lineRule="atLeast"/>
        <w:ind w:firstLine="480"/>
        <w:rPr>
          <w:rFonts w:ascii="仿宋_GB2312" w:eastAsia="仿宋_GB2312" w:hAnsi="仿宋_GB2312" w:cs="仿宋_GB2312"/>
          <w:sz w:val="32"/>
          <w:szCs w:val="32"/>
        </w:rPr>
      </w:pPr>
      <w:r w:rsidRPr="00FE761C">
        <w:rPr>
          <w:rFonts w:ascii="仿宋_GB2312" w:eastAsia="仿宋_GB2312" w:hAnsi="仿宋_GB2312" w:cs="仿宋_GB2312" w:hint="eastAsia"/>
          <w:sz w:val="32"/>
          <w:szCs w:val="32"/>
        </w:rPr>
        <w:t>（二）各地区要择优推荐5项左右可供博士、博士后挑战的有关单位技术需求（企业、科研院所、重点实验室等在研发、生产过程中急需解决的技术问题），于5月30日前报大赛组委会秘书处。</w:t>
      </w:r>
    </w:p>
    <w:p w14:paraId="0378EB6D" w14:textId="77777777" w:rsidR="00FE761C" w:rsidRPr="00FE761C" w:rsidRDefault="00FE761C" w:rsidP="00FE761C">
      <w:pPr>
        <w:widowControl/>
        <w:shd w:val="clear" w:color="auto" w:fill="FFFFFF"/>
        <w:spacing w:after="150" w:line="360" w:lineRule="atLeast"/>
        <w:ind w:firstLine="480"/>
        <w:rPr>
          <w:rFonts w:ascii="仿宋_GB2312" w:eastAsia="仿宋_GB2312" w:hAnsi="仿宋_GB2312" w:cs="仿宋_GB2312"/>
          <w:sz w:val="32"/>
          <w:szCs w:val="32"/>
        </w:rPr>
      </w:pPr>
      <w:r w:rsidRPr="00FE761C">
        <w:rPr>
          <w:rFonts w:ascii="仿宋_GB2312" w:eastAsia="仿宋_GB2312" w:hAnsi="仿宋_GB2312" w:cs="仿宋_GB2312" w:hint="eastAsia"/>
          <w:sz w:val="32"/>
          <w:szCs w:val="32"/>
        </w:rPr>
        <w:t>（三）各地区和单独组队的设站单位要积极做好参赛资格审核和预选推荐工作，保证公平公正公开，并于8月15日前上报参加创新赛、创业赛书面评审的项目和人员名单。</w:t>
      </w:r>
    </w:p>
    <w:p w14:paraId="50EC79C1" w14:textId="77777777" w:rsidR="00FE761C" w:rsidRPr="00FE761C" w:rsidRDefault="00FE761C" w:rsidP="00FE761C">
      <w:pPr>
        <w:widowControl/>
        <w:shd w:val="clear" w:color="auto" w:fill="FFFFFF"/>
        <w:spacing w:after="150" w:line="360" w:lineRule="atLeast"/>
        <w:ind w:firstLine="480"/>
        <w:rPr>
          <w:rFonts w:ascii="仿宋_GB2312" w:eastAsia="仿宋_GB2312" w:hAnsi="仿宋_GB2312" w:cs="仿宋_GB2312"/>
          <w:sz w:val="32"/>
          <w:szCs w:val="32"/>
        </w:rPr>
      </w:pPr>
      <w:r w:rsidRPr="00FE761C">
        <w:rPr>
          <w:rFonts w:ascii="仿宋_GB2312" w:eastAsia="仿宋_GB2312" w:hAnsi="仿宋_GB2312" w:cs="仿宋_GB2312" w:hint="eastAsia"/>
          <w:sz w:val="32"/>
          <w:szCs w:val="32"/>
        </w:rPr>
        <w:t>（四）全国总决赛期间，将同期组织全国博士后人才交流与成果转化对接会等活动。具体事宜另行通知。</w:t>
      </w:r>
    </w:p>
    <w:p w14:paraId="1B07D40E" w14:textId="77777777" w:rsidR="00FE761C" w:rsidRPr="00FE761C" w:rsidRDefault="00FE761C" w:rsidP="00FE761C">
      <w:pPr>
        <w:widowControl/>
        <w:shd w:val="clear" w:color="auto" w:fill="FFFFFF"/>
        <w:spacing w:after="150" w:line="360" w:lineRule="atLeast"/>
        <w:ind w:firstLine="480"/>
        <w:rPr>
          <w:rFonts w:ascii="仿宋_GB2312" w:eastAsia="仿宋_GB2312" w:hAnsi="仿宋_GB2312" w:cs="仿宋_GB2312"/>
          <w:sz w:val="32"/>
          <w:szCs w:val="32"/>
        </w:rPr>
      </w:pPr>
      <w:r w:rsidRPr="00FE761C">
        <w:rPr>
          <w:rFonts w:ascii="仿宋_GB2312" w:eastAsia="仿宋_GB2312" w:hAnsi="仿宋_GB2312" w:cs="仿宋_GB2312" w:hint="eastAsia"/>
          <w:sz w:val="32"/>
          <w:szCs w:val="32"/>
        </w:rPr>
        <w:t>（五）比赛不收取任何费用。参赛者及相关人员往返交通费、食宿费和人身意外伤害保险由各参赛代表队自行承担。大赛期间食宿和市内交通由大赛执委会统一安排。随队媒体往返交通费、食宿费等由各参赛代表队自行承担。</w:t>
      </w:r>
    </w:p>
    <w:p w14:paraId="165EE8FE" w14:textId="77777777" w:rsidR="00FE761C" w:rsidRPr="00FE761C" w:rsidRDefault="00FE761C" w:rsidP="00695F0F">
      <w:pPr>
        <w:adjustRightInd w:val="0"/>
        <w:snapToGrid w:val="0"/>
        <w:spacing w:line="600" w:lineRule="exact"/>
        <w:ind w:firstLineChars="200" w:firstLine="640"/>
        <w:rPr>
          <w:rFonts w:ascii="方正黑体_GBK" w:eastAsia="方正黑体_GBK" w:hAnsi="方正黑体_GBK" w:cs="方正黑体_GBK"/>
          <w:sz w:val="32"/>
          <w:szCs w:val="32"/>
        </w:rPr>
      </w:pPr>
      <w:r w:rsidRPr="00FE761C">
        <w:rPr>
          <w:rFonts w:ascii="方正黑体_GBK" w:eastAsia="方正黑体_GBK" w:hAnsi="方正黑体_GBK" w:cs="方正黑体_GBK" w:hint="eastAsia"/>
          <w:sz w:val="32"/>
          <w:szCs w:val="32"/>
        </w:rPr>
        <w:t>七、联系方式</w:t>
      </w:r>
    </w:p>
    <w:p w14:paraId="521D0BD3" w14:textId="77777777" w:rsidR="00FE761C" w:rsidRPr="00FE761C" w:rsidRDefault="00FE761C" w:rsidP="00FE761C">
      <w:pPr>
        <w:widowControl/>
        <w:shd w:val="clear" w:color="auto" w:fill="FFFFFF"/>
        <w:spacing w:after="150" w:line="360" w:lineRule="atLeast"/>
        <w:ind w:firstLine="480"/>
        <w:rPr>
          <w:rFonts w:ascii="仿宋_GB2312" w:eastAsia="仿宋_GB2312" w:hAnsi="仿宋_GB2312" w:cs="仿宋_GB2312"/>
          <w:sz w:val="32"/>
          <w:szCs w:val="32"/>
        </w:rPr>
      </w:pPr>
      <w:r w:rsidRPr="00FE761C">
        <w:rPr>
          <w:rFonts w:ascii="仿宋_GB2312" w:eastAsia="仿宋_GB2312" w:hAnsi="仿宋_GB2312" w:cs="仿宋_GB2312" w:hint="eastAsia"/>
          <w:sz w:val="32"/>
          <w:szCs w:val="32"/>
        </w:rPr>
        <w:t>（一）组委会秘书处</w:t>
      </w:r>
    </w:p>
    <w:p w14:paraId="3F5B764B" w14:textId="77777777" w:rsidR="00FE761C" w:rsidRPr="00FE761C" w:rsidRDefault="00FE761C" w:rsidP="00FE761C">
      <w:pPr>
        <w:widowControl/>
        <w:shd w:val="clear" w:color="auto" w:fill="FFFFFF"/>
        <w:spacing w:after="150" w:line="360" w:lineRule="atLeast"/>
        <w:ind w:firstLine="480"/>
        <w:rPr>
          <w:rFonts w:ascii="仿宋_GB2312" w:eastAsia="仿宋_GB2312" w:hAnsi="仿宋_GB2312" w:cs="仿宋_GB2312"/>
          <w:sz w:val="32"/>
          <w:szCs w:val="32"/>
        </w:rPr>
      </w:pPr>
      <w:r w:rsidRPr="00FE761C">
        <w:rPr>
          <w:rFonts w:ascii="仿宋_GB2312" w:eastAsia="仿宋_GB2312" w:hAnsi="仿宋_GB2312" w:cs="仿宋_GB2312" w:hint="eastAsia"/>
          <w:sz w:val="32"/>
          <w:szCs w:val="32"/>
        </w:rPr>
        <w:t xml:space="preserve">联系人：朱婉琪 </w:t>
      </w:r>
      <w:r w:rsidRPr="00FE761C">
        <w:rPr>
          <w:rFonts w:ascii="Calibri" w:eastAsia="仿宋_GB2312" w:hAnsi="Calibri" w:cs="Calibri"/>
          <w:sz w:val="32"/>
          <w:szCs w:val="32"/>
        </w:rPr>
        <w:t> </w:t>
      </w:r>
      <w:r w:rsidRPr="00FE761C">
        <w:rPr>
          <w:rFonts w:ascii="仿宋_GB2312" w:eastAsia="仿宋_GB2312" w:hAnsi="仿宋_GB2312" w:cs="仿宋_GB2312" w:hint="eastAsia"/>
          <w:sz w:val="32"/>
          <w:szCs w:val="32"/>
        </w:rPr>
        <w:t>陈波</w:t>
      </w:r>
    </w:p>
    <w:p w14:paraId="32D5F084" w14:textId="77777777" w:rsidR="00FE761C" w:rsidRPr="00FE761C" w:rsidRDefault="00FE761C" w:rsidP="00FE761C">
      <w:pPr>
        <w:widowControl/>
        <w:shd w:val="clear" w:color="auto" w:fill="FFFFFF"/>
        <w:spacing w:after="150" w:line="360" w:lineRule="atLeast"/>
        <w:ind w:firstLine="480"/>
        <w:rPr>
          <w:rFonts w:ascii="仿宋_GB2312" w:eastAsia="仿宋_GB2312" w:hAnsi="仿宋_GB2312" w:cs="仿宋_GB2312"/>
          <w:sz w:val="32"/>
          <w:szCs w:val="32"/>
        </w:rPr>
      </w:pPr>
      <w:r w:rsidRPr="00FE761C">
        <w:rPr>
          <w:rFonts w:ascii="仿宋_GB2312" w:eastAsia="仿宋_GB2312" w:hAnsi="仿宋_GB2312" w:cs="仿宋_GB2312" w:hint="eastAsia"/>
          <w:sz w:val="32"/>
          <w:szCs w:val="32"/>
        </w:rPr>
        <w:t xml:space="preserve">电 </w:t>
      </w:r>
      <w:r w:rsidRPr="00FE761C">
        <w:rPr>
          <w:rFonts w:ascii="Calibri" w:eastAsia="仿宋_GB2312" w:hAnsi="Calibri" w:cs="Calibri"/>
          <w:sz w:val="32"/>
          <w:szCs w:val="32"/>
        </w:rPr>
        <w:t> </w:t>
      </w:r>
      <w:r w:rsidRPr="00FE761C">
        <w:rPr>
          <w:rFonts w:ascii="仿宋_GB2312" w:eastAsia="仿宋_GB2312" w:hAnsi="仿宋_GB2312" w:cs="仿宋_GB2312" w:hint="eastAsia"/>
          <w:sz w:val="32"/>
          <w:szCs w:val="32"/>
        </w:rPr>
        <w:t>话：（010）84207345 （010）84208366</w:t>
      </w:r>
    </w:p>
    <w:p w14:paraId="5478C68D" w14:textId="77777777" w:rsidR="00FE761C" w:rsidRPr="00FE761C" w:rsidRDefault="00FE761C" w:rsidP="00FE761C">
      <w:pPr>
        <w:widowControl/>
        <w:shd w:val="clear" w:color="auto" w:fill="FFFFFF"/>
        <w:spacing w:after="150" w:line="360" w:lineRule="atLeast"/>
        <w:ind w:firstLine="480"/>
        <w:rPr>
          <w:rFonts w:ascii="仿宋_GB2312" w:eastAsia="仿宋_GB2312" w:hAnsi="仿宋_GB2312" w:cs="仿宋_GB2312"/>
          <w:sz w:val="32"/>
          <w:szCs w:val="32"/>
        </w:rPr>
      </w:pPr>
      <w:r w:rsidRPr="00FE761C">
        <w:rPr>
          <w:rFonts w:ascii="仿宋_GB2312" w:eastAsia="仿宋_GB2312" w:hAnsi="仿宋_GB2312" w:cs="仿宋_GB2312" w:hint="eastAsia"/>
          <w:sz w:val="32"/>
          <w:szCs w:val="32"/>
        </w:rPr>
        <w:lastRenderedPageBreak/>
        <w:t xml:space="preserve">邮 </w:t>
      </w:r>
      <w:r w:rsidRPr="00FE761C">
        <w:rPr>
          <w:rFonts w:ascii="Calibri" w:eastAsia="仿宋_GB2312" w:hAnsi="Calibri" w:cs="Calibri"/>
          <w:sz w:val="32"/>
          <w:szCs w:val="32"/>
        </w:rPr>
        <w:t> </w:t>
      </w:r>
      <w:r w:rsidRPr="00FE761C">
        <w:rPr>
          <w:rFonts w:ascii="仿宋_GB2312" w:eastAsia="仿宋_GB2312" w:hAnsi="仿宋_GB2312" w:cs="仿宋_GB2312" w:hint="eastAsia"/>
          <w:sz w:val="32"/>
          <w:szCs w:val="32"/>
        </w:rPr>
        <w:t>箱：zjsbshc@163.com</w:t>
      </w:r>
    </w:p>
    <w:p w14:paraId="3865FDD1" w14:textId="77777777" w:rsidR="00FE761C" w:rsidRPr="00FE761C" w:rsidRDefault="00FE761C" w:rsidP="00FE761C">
      <w:pPr>
        <w:widowControl/>
        <w:shd w:val="clear" w:color="auto" w:fill="FFFFFF"/>
        <w:spacing w:after="150" w:line="360" w:lineRule="atLeast"/>
        <w:ind w:firstLine="480"/>
        <w:rPr>
          <w:rFonts w:ascii="仿宋_GB2312" w:eastAsia="仿宋_GB2312" w:hAnsi="仿宋_GB2312" w:cs="仿宋_GB2312"/>
          <w:sz w:val="32"/>
          <w:szCs w:val="32"/>
        </w:rPr>
      </w:pPr>
      <w:r w:rsidRPr="00FE761C">
        <w:rPr>
          <w:rFonts w:ascii="仿宋_GB2312" w:eastAsia="仿宋_GB2312" w:hAnsi="仿宋_GB2312" w:cs="仿宋_GB2312" w:hint="eastAsia"/>
          <w:sz w:val="32"/>
          <w:szCs w:val="32"/>
        </w:rPr>
        <w:t>（二）执委会交流对接组</w:t>
      </w:r>
    </w:p>
    <w:p w14:paraId="3BC718A9" w14:textId="77777777" w:rsidR="00FE761C" w:rsidRPr="00FE761C" w:rsidRDefault="00FE761C" w:rsidP="00FE761C">
      <w:pPr>
        <w:widowControl/>
        <w:shd w:val="clear" w:color="auto" w:fill="FFFFFF"/>
        <w:spacing w:after="150" w:line="360" w:lineRule="atLeast"/>
        <w:ind w:firstLine="480"/>
        <w:rPr>
          <w:rFonts w:ascii="仿宋_GB2312" w:eastAsia="仿宋_GB2312" w:hAnsi="仿宋_GB2312" w:cs="仿宋_GB2312"/>
          <w:sz w:val="32"/>
          <w:szCs w:val="32"/>
        </w:rPr>
      </w:pPr>
      <w:r w:rsidRPr="00FE761C">
        <w:rPr>
          <w:rFonts w:ascii="仿宋_GB2312" w:eastAsia="仿宋_GB2312" w:hAnsi="仿宋_GB2312" w:cs="仿宋_GB2312" w:hint="eastAsia"/>
          <w:sz w:val="32"/>
          <w:szCs w:val="32"/>
        </w:rPr>
        <w:t xml:space="preserve">联系人：王琪 </w:t>
      </w:r>
      <w:r w:rsidRPr="00FE761C">
        <w:rPr>
          <w:rFonts w:ascii="Calibri" w:eastAsia="仿宋_GB2312" w:hAnsi="Calibri" w:cs="Calibri"/>
          <w:sz w:val="32"/>
          <w:szCs w:val="32"/>
        </w:rPr>
        <w:t> </w:t>
      </w:r>
      <w:r w:rsidRPr="00FE761C">
        <w:rPr>
          <w:rFonts w:ascii="仿宋_GB2312" w:eastAsia="仿宋_GB2312" w:hAnsi="仿宋_GB2312" w:cs="仿宋_GB2312" w:hint="eastAsia"/>
          <w:sz w:val="32"/>
          <w:szCs w:val="32"/>
        </w:rPr>
        <w:t>张辰</w:t>
      </w:r>
    </w:p>
    <w:p w14:paraId="6009EE26" w14:textId="77777777" w:rsidR="00FE761C" w:rsidRPr="00FE761C" w:rsidRDefault="00FE761C" w:rsidP="00FE761C">
      <w:pPr>
        <w:widowControl/>
        <w:shd w:val="clear" w:color="auto" w:fill="FFFFFF"/>
        <w:spacing w:after="150" w:line="360" w:lineRule="atLeast"/>
        <w:ind w:firstLine="480"/>
        <w:rPr>
          <w:rFonts w:ascii="仿宋_GB2312" w:eastAsia="仿宋_GB2312" w:hAnsi="仿宋_GB2312" w:cs="仿宋_GB2312"/>
          <w:sz w:val="32"/>
          <w:szCs w:val="32"/>
        </w:rPr>
      </w:pPr>
      <w:r w:rsidRPr="00FE761C">
        <w:rPr>
          <w:rFonts w:ascii="仿宋_GB2312" w:eastAsia="仿宋_GB2312" w:hAnsi="仿宋_GB2312" w:cs="仿宋_GB2312" w:hint="eastAsia"/>
          <w:sz w:val="32"/>
          <w:szCs w:val="32"/>
        </w:rPr>
        <w:t xml:space="preserve">电 </w:t>
      </w:r>
      <w:r w:rsidRPr="00FE761C">
        <w:rPr>
          <w:rFonts w:ascii="Calibri" w:eastAsia="仿宋_GB2312" w:hAnsi="Calibri" w:cs="Calibri"/>
          <w:sz w:val="32"/>
          <w:szCs w:val="32"/>
        </w:rPr>
        <w:t> </w:t>
      </w:r>
      <w:r w:rsidRPr="00FE761C">
        <w:rPr>
          <w:rFonts w:ascii="仿宋_GB2312" w:eastAsia="仿宋_GB2312" w:hAnsi="仿宋_GB2312" w:cs="仿宋_GB2312" w:hint="eastAsia"/>
          <w:sz w:val="32"/>
          <w:szCs w:val="32"/>
        </w:rPr>
        <w:t>话：（0531）86950721 （0531）51787570</w:t>
      </w:r>
    </w:p>
    <w:p w14:paraId="78021113" w14:textId="77777777" w:rsidR="00FE761C" w:rsidRPr="00FE761C" w:rsidRDefault="00FE761C" w:rsidP="00FE761C">
      <w:pPr>
        <w:widowControl/>
        <w:shd w:val="clear" w:color="auto" w:fill="FFFFFF"/>
        <w:spacing w:after="150" w:line="360" w:lineRule="atLeast"/>
        <w:ind w:firstLine="480"/>
        <w:rPr>
          <w:rFonts w:ascii="仿宋_GB2312" w:eastAsia="仿宋_GB2312" w:hAnsi="仿宋_GB2312" w:cs="仿宋_GB2312"/>
          <w:sz w:val="32"/>
          <w:szCs w:val="32"/>
        </w:rPr>
      </w:pPr>
      <w:r w:rsidRPr="00FE761C">
        <w:rPr>
          <w:rFonts w:ascii="仿宋_GB2312" w:eastAsia="仿宋_GB2312" w:hAnsi="仿宋_GB2312" w:cs="仿宋_GB2312" w:hint="eastAsia"/>
          <w:sz w:val="32"/>
          <w:szCs w:val="32"/>
        </w:rPr>
        <w:t xml:space="preserve">邮 </w:t>
      </w:r>
      <w:r w:rsidRPr="00FE761C">
        <w:rPr>
          <w:rFonts w:ascii="Calibri" w:eastAsia="仿宋_GB2312" w:hAnsi="Calibri" w:cs="Calibri"/>
          <w:sz w:val="32"/>
          <w:szCs w:val="32"/>
        </w:rPr>
        <w:t> </w:t>
      </w:r>
      <w:r w:rsidRPr="00FE761C">
        <w:rPr>
          <w:rFonts w:ascii="仿宋_GB2312" w:eastAsia="仿宋_GB2312" w:hAnsi="仿宋_GB2312" w:cs="仿宋_GB2312" w:hint="eastAsia"/>
          <w:sz w:val="32"/>
          <w:szCs w:val="32"/>
        </w:rPr>
        <w:t>箱：</w:t>
      </w:r>
      <w:hyperlink r:id="rId6" w:history="1">
        <w:r w:rsidRPr="00FE761C">
          <w:rPr>
            <w:rFonts w:ascii="仿宋_GB2312" w:eastAsia="仿宋_GB2312" w:hAnsi="仿宋_GB2312" w:cs="仿宋_GB2312" w:hint="eastAsia"/>
            <w:sz w:val="32"/>
            <w:szCs w:val="32"/>
          </w:rPr>
          <w:t>bshds2023@163.com</w:t>
        </w:r>
      </w:hyperlink>
    </w:p>
    <w:p w14:paraId="02560DFA" w14:textId="77777777" w:rsidR="00FE761C" w:rsidRPr="00FE761C" w:rsidRDefault="00FE761C" w:rsidP="00FE761C">
      <w:pPr>
        <w:widowControl/>
        <w:shd w:val="clear" w:color="auto" w:fill="FFFFFF"/>
        <w:spacing w:after="150" w:line="360" w:lineRule="atLeast"/>
        <w:ind w:firstLine="480"/>
        <w:rPr>
          <w:rFonts w:ascii="仿宋_GB2312" w:eastAsia="仿宋_GB2312" w:hAnsi="仿宋_GB2312" w:cs="仿宋_GB2312"/>
          <w:sz w:val="32"/>
          <w:szCs w:val="32"/>
        </w:rPr>
      </w:pPr>
      <w:r w:rsidRPr="00FE761C">
        <w:rPr>
          <w:rFonts w:ascii="Calibri" w:eastAsia="仿宋_GB2312" w:hAnsi="Calibri" w:cs="Calibri"/>
          <w:sz w:val="32"/>
          <w:szCs w:val="32"/>
        </w:rPr>
        <w:t> </w:t>
      </w:r>
    </w:p>
    <w:p w14:paraId="3A62DDE7" w14:textId="6DA841F6" w:rsidR="00FE761C" w:rsidRPr="00FE761C" w:rsidRDefault="00FE761C" w:rsidP="00FE761C">
      <w:pPr>
        <w:widowControl/>
        <w:shd w:val="clear" w:color="auto" w:fill="FFFFFF"/>
        <w:spacing w:after="150" w:line="360" w:lineRule="atLeast"/>
        <w:ind w:firstLine="480"/>
        <w:rPr>
          <w:rFonts w:ascii="仿宋_GB2312" w:eastAsia="仿宋_GB2312" w:hAnsi="仿宋_GB2312" w:cs="仿宋_GB2312"/>
          <w:sz w:val="32"/>
          <w:szCs w:val="32"/>
        </w:rPr>
      </w:pPr>
      <w:r w:rsidRPr="00FE761C">
        <w:rPr>
          <w:rFonts w:ascii="仿宋_GB2312" w:eastAsia="仿宋_GB2312" w:hAnsi="仿宋_GB2312" w:cs="仿宋_GB2312" w:hint="eastAsia"/>
          <w:sz w:val="32"/>
          <w:szCs w:val="32"/>
        </w:rPr>
        <w:t>附件：1.</w:t>
      </w:r>
      <w:r w:rsidRPr="00FE761C">
        <w:rPr>
          <w:rFonts w:ascii="仿宋_GB2312" w:eastAsia="仿宋_GB2312" w:hAnsi="仿宋_GB2312" w:cs="仿宋_GB2312"/>
          <w:sz w:val="32"/>
          <w:szCs w:val="32"/>
        </w:rPr>
        <w:t>第二届全国博士后创新创业大赛参赛条件</w:t>
      </w:r>
    </w:p>
    <w:p w14:paraId="7DE7B597" w14:textId="6AF778EB" w:rsidR="00FE761C" w:rsidRPr="00FE761C" w:rsidRDefault="00FE761C" w:rsidP="00FE761C">
      <w:pPr>
        <w:widowControl/>
        <w:shd w:val="clear" w:color="auto" w:fill="FFFFFF"/>
        <w:spacing w:after="150" w:line="360" w:lineRule="atLeast"/>
        <w:rPr>
          <w:rFonts w:ascii="仿宋_GB2312" w:eastAsia="仿宋_GB2312" w:hAnsi="仿宋_GB2312" w:cs="仿宋_GB2312"/>
          <w:sz w:val="32"/>
          <w:szCs w:val="32"/>
        </w:rPr>
      </w:pPr>
      <w:r w:rsidRPr="00FE761C">
        <w:rPr>
          <w:rFonts w:ascii="Calibri" w:eastAsia="仿宋_GB2312" w:hAnsi="Calibri" w:cs="Calibri"/>
          <w:sz w:val="32"/>
          <w:szCs w:val="32"/>
        </w:rPr>
        <w:t> </w:t>
      </w:r>
      <w:r w:rsidRPr="00FE761C">
        <w:rPr>
          <w:rFonts w:ascii="仿宋_GB2312" w:eastAsia="仿宋_GB2312" w:hAnsi="仿宋_GB2312" w:cs="仿宋_GB2312"/>
          <w:sz w:val="32"/>
          <w:szCs w:val="32"/>
        </w:rPr>
        <w:t xml:space="preserve"> </w:t>
      </w:r>
      <w:r w:rsidRPr="00FE761C">
        <w:rPr>
          <w:rFonts w:ascii="Calibri" w:eastAsia="仿宋_GB2312" w:hAnsi="Calibri" w:cs="Calibri"/>
          <w:sz w:val="32"/>
          <w:szCs w:val="32"/>
        </w:rPr>
        <w:t> </w:t>
      </w:r>
      <w:r w:rsidRPr="00FE761C">
        <w:rPr>
          <w:rFonts w:ascii="仿宋_GB2312" w:eastAsia="仿宋_GB2312" w:hAnsi="仿宋_GB2312" w:cs="仿宋_GB2312"/>
          <w:sz w:val="32"/>
          <w:szCs w:val="32"/>
        </w:rPr>
        <w:t xml:space="preserve"> </w:t>
      </w:r>
      <w:r w:rsidRPr="00FE761C">
        <w:rPr>
          <w:rFonts w:ascii="Calibri" w:eastAsia="仿宋_GB2312" w:hAnsi="Calibri" w:cs="Calibri"/>
          <w:sz w:val="32"/>
          <w:szCs w:val="32"/>
        </w:rPr>
        <w:t> </w:t>
      </w:r>
      <w:r w:rsidRPr="00695F0F">
        <w:rPr>
          <w:rFonts w:ascii="仿宋_GB2312" w:eastAsia="仿宋_GB2312" w:hAnsi="仿宋_GB2312" w:cs="仿宋_GB2312"/>
          <w:sz w:val="32"/>
          <w:szCs w:val="32"/>
        </w:rPr>
        <w:t xml:space="preserve">  </w:t>
      </w:r>
      <w:r w:rsidRPr="00FE761C">
        <w:rPr>
          <w:rFonts w:ascii="仿宋_GB2312" w:eastAsia="仿宋_GB2312" w:hAnsi="仿宋_GB2312" w:cs="仿宋_GB2312"/>
          <w:sz w:val="32"/>
          <w:szCs w:val="32"/>
        </w:rPr>
        <w:t>2.第二届全国博士后创新创业大赛赛事安排</w:t>
      </w:r>
    </w:p>
    <w:p w14:paraId="3D2E6E6C" w14:textId="32E6C7A2" w:rsidR="00FE761C" w:rsidRPr="00FE761C" w:rsidRDefault="00FE761C" w:rsidP="00FE761C">
      <w:pPr>
        <w:widowControl/>
        <w:shd w:val="clear" w:color="auto" w:fill="FFFFFF"/>
        <w:spacing w:after="150" w:line="360" w:lineRule="atLeast"/>
        <w:rPr>
          <w:rFonts w:ascii="仿宋_GB2312" w:eastAsia="仿宋_GB2312" w:hAnsi="仿宋_GB2312" w:cs="仿宋_GB2312"/>
          <w:sz w:val="32"/>
          <w:szCs w:val="32"/>
        </w:rPr>
      </w:pPr>
      <w:r w:rsidRPr="00FE761C">
        <w:rPr>
          <w:rFonts w:ascii="Calibri" w:eastAsia="仿宋_GB2312" w:hAnsi="Calibri" w:cs="Calibri"/>
          <w:sz w:val="32"/>
          <w:szCs w:val="32"/>
        </w:rPr>
        <w:t> </w:t>
      </w:r>
      <w:r w:rsidRPr="00FE761C">
        <w:rPr>
          <w:rFonts w:ascii="仿宋_GB2312" w:eastAsia="仿宋_GB2312" w:hAnsi="仿宋_GB2312" w:cs="仿宋_GB2312"/>
          <w:sz w:val="32"/>
          <w:szCs w:val="32"/>
        </w:rPr>
        <w:t xml:space="preserve"> </w:t>
      </w:r>
      <w:r w:rsidRPr="00FE761C">
        <w:rPr>
          <w:rFonts w:ascii="Calibri" w:eastAsia="仿宋_GB2312" w:hAnsi="Calibri" w:cs="Calibri"/>
          <w:sz w:val="32"/>
          <w:szCs w:val="32"/>
        </w:rPr>
        <w:t> </w:t>
      </w:r>
      <w:r w:rsidRPr="00FE761C">
        <w:rPr>
          <w:rFonts w:ascii="仿宋_GB2312" w:eastAsia="仿宋_GB2312" w:hAnsi="仿宋_GB2312" w:cs="仿宋_GB2312"/>
          <w:sz w:val="32"/>
          <w:szCs w:val="32"/>
        </w:rPr>
        <w:t xml:space="preserve"> </w:t>
      </w:r>
      <w:r w:rsidRPr="00FE761C">
        <w:rPr>
          <w:rFonts w:ascii="Calibri" w:eastAsia="仿宋_GB2312" w:hAnsi="Calibri" w:cs="Calibri"/>
          <w:sz w:val="32"/>
          <w:szCs w:val="32"/>
        </w:rPr>
        <w:t> </w:t>
      </w:r>
      <w:r w:rsidRPr="00695F0F">
        <w:rPr>
          <w:rFonts w:ascii="仿宋_GB2312" w:eastAsia="仿宋_GB2312" w:hAnsi="仿宋_GB2312" w:cs="仿宋_GB2312"/>
          <w:sz w:val="32"/>
          <w:szCs w:val="32"/>
        </w:rPr>
        <w:t xml:space="preserve">  </w:t>
      </w:r>
      <w:r w:rsidRPr="00FE761C">
        <w:rPr>
          <w:rFonts w:ascii="仿宋_GB2312" w:eastAsia="仿宋_GB2312" w:hAnsi="仿宋_GB2312" w:cs="仿宋_GB2312"/>
          <w:sz w:val="32"/>
          <w:szCs w:val="32"/>
        </w:rPr>
        <w:t>3.可单独组队的博士后设站单位名单</w:t>
      </w:r>
    </w:p>
    <w:p w14:paraId="394EF5C8" w14:textId="31B055DF" w:rsidR="00FE761C" w:rsidRPr="00FE761C" w:rsidRDefault="00FE761C" w:rsidP="00FE761C">
      <w:pPr>
        <w:widowControl/>
        <w:shd w:val="clear" w:color="auto" w:fill="FFFFFF"/>
        <w:spacing w:after="150" w:line="360" w:lineRule="atLeast"/>
        <w:rPr>
          <w:rFonts w:ascii="仿宋_GB2312" w:eastAsia="仿宋_GB2312" w:hAnsi="仿宋_GB2312" w:cs="仿宋_GB2312"/>
          <w:sz w:val="32"/>
          <w:szCs w:val="32"/>
        </w:rPr>
      </w:pPr>
      <w:r w:rsidRPr="00FE761C">
        <w:rPr>
          <w:rFonts w:ascii="Calibri" w:eastAsia="仿宋_GB2312" w:hAnsi="Calibri" w:cs="Calibri"/>
          <w:sz w:val="32"/>
          <w:szCs w:val="32"/>
        </w:rPr>
        <w:t> </w:t>
      </w:r>
      <w:r w:rsidRPr="00FE761C">
        <w:rPr>
          <w:rFonts w:ascii="仿宋_GB2312" w:eastAsia="仿宋_GB2312" w:hAnsi="仿宋_GB2312" w:cs="仿宋_GB2312"/>
          <w:sz w:val="32"/>
          <w:szCs w:val="32"/>
        </w:rPr>
        <w:t xml:space="preserve"> </w:t>
      </w:r>
      <w:r w:rsidRPr="00FE761C">
        <w:rPr>
          <w:rFonts w:ascii="Calibri" w:eastAsia="仿宋_GB2312" w:hAnsi="Calibri" w:cs="Calibri"/>
          <w:sz w:val="32"/>
          <w:szCs w:val="32"/>
        </w:rPr>
        <w:t> </w:t>
      </w:r>
      <w:r w:rsidRPr="00FE761C">
        <w:rPr>
          <w:rFonts w:ascii="仿宋_GB2312" w:eastAsia="仿宋_GB2312" w:hAnsi="仿宋_GB2312" w:cs="仿宋_GB2312"/>
          <w:sz w:val="32"/>
          <w:szCs w:val="32"/>
        </w:rPr>
        <w:t xml:space="preserve"> </w:t>
      </w:r>
      <w:r w:rsidRPr="00FE761C">
        <w:rPr>
          <w:rFonts w:ascii="Calibri" w:eastAsia="仿宋_GB2312" w:hAnsi="Calibri" w:cs="Calibri"/>
          <w:sz w:val="32"/>
          <w:szCs w:val="32"/>
        </w:rPr>
        <w:t> </w:t>
      </w:r>
      <w:r w:rsidRPr="00FE761C">
        <w:rPr>
          <w:rFonts w:ascii="仿宋_GB2312" w:eastAsia="仿宋_GB2312" w:hAnsi="仿宋_GB2312" w:cs="仿宋_GB2312"/>
          <w:sz w:val="32"/>
          <w:szCs w:val="32"/>
        </w:rPr>
        <w:t xml:space="preserve"> </w:t>
      </w:r>
      <w:r w:rsidR="00695F0F" w:rsidRPr="00695F0F">
        <w:rPr>
          <w:rFonts w:ascii="仿宋_GB2312" w:eastAsia="仿宋_GB2312" w:hAnsi="仿宋_GB2312" w:cs="仿宋_GB2312"/>
          <w:sz w:val="32"/>
          <w:szCs w:val="32"/>
        </w:rPr>
        <w:t xml:space="preserve"> </w:t>
      </w:r>
      <w:r w:rsidRPr="00FE761C">
        <w:rPr>
          <w:rFonts w:ascii="仿宋_GB2312" w:eastAsia="仿宋_GB2312" w:hAnsi="仿宋_GB2312" w:cs="仿宋_GB2312"/>
          <w:sz w:val="32"/>
          <w:szCs w:val="32"/>
        </w:rPr>
        <w:t>4.报名回执</w:t>
      </w:r>
    </w:p>
    <w:p w14:paraId="2537DD9D" w14:textId="77777777" w:rsidR="00FE761C" w:rsidRPr="00FE761C" w:rsidRDefault="00FE761C" w:rsidP="00FE761C">
      <w:pPr>
        <w:widowControl/>
        <w:shd w:val="clear" w:color="auto" w:fill="FFFFFF"/>
        <w:spacing w:after="150"/>
        <w:ind w:firstLine="480"/>
        <w:jc w:val="left"/>
        <w:rPr>
          <w:rFonts w:ascii="宋体" w:eastAsia="宋体" w:hAnsi="宋体" w:cs="宋体"/>
          <w:color w:val="000000"/>
          <w:kern w:val="0"/>
          <w:sz w:val="18"/>
          <w:szCs w:val="18"/>
        </w:rPr>
      </w:pPr>
    </w:p>
    <w:p w14:paraId="6B3D8F59" w14:textId="77777777" w:rsidR="00FE761C" w:rsidRPr="00FE761C" w:rsidRDefault="00FE761C" w:rsidP="00FE761C">
      <w:pPr>
        <w:widowControl/>
        <w:shd w:val="clear" w:color="auto" w:fill="FFFFFF"/>
        <w:spacing w:after="150"/>
        <w:jc w:val="left"/>
        <w:rPr>
          <w:rFonts w:ascii="宋体" w:eastAsia="宋体" w:hAnsi="宋体" w:cs="宋体"/>
          <w:color w:val="000000"/>
          <w:kern w:val="0"/>
          <w:sz w:val="18"/>
          <w:szCs w:val="18"/>
        </w:rPr>
      </w:pPr>
    </w:p>
    <w:p w14:paraId="33B135D4" w14:textId="77777777" w:rsidR="00FE761C" w:rsidRPr="00FE761C" w:rsidRDefault="00FE761C" w:rsidP="00FE761C">
      <w:pPr>
        <w:widowControl/>
        <w:shd w:val="clear" w:color="auto" w:fill="FFFFFF"/>
        <w:spacing w:after="150"/>
        <w:jc w:val="left"/>
        <w:rPr>
          <w:rFonts w:ascii="仿宋_GB2312" w:eastAsia="仿宋_GB2312" w:hAnsi="仿宋_GB2312" w:cs="仿宋_GB2312"/>
          <w:sz w:val="32"/>
          <w:szCs w:val="32"/>
        </w:rPr>
      </w:pPr>
    </w:p>
    <w:p w14:paraId="306AE075" w14:textId="77777777" w:rsidR="00FE761C" w:rsidRPr="00FE761C" w:rsidRDefault="00FE761C" w:rsidP="00FE761C">
      <w:pPr>
        <w:widowControl/>
        <w:shd w:val="clear" w:color="auto" w:fill="FFFFFF"/>
        <w:spacing w:after="150"/>
        <w:jc w:val="left"/>
        <w:rPr>
          <w:rFonts w:ascii="仿宋_GB2312" w:eastAsia="仿宋_GB2312" w:hAnsi="仿宋_GB2312" w:cs="仿宋_GB2312"/>
          <w:sz w:val="32"/>
          <w:szCs w:val="32"/>
        </w:rPr>
      </w:pPr>
    </w:p>
    <w:p w14:paraId="0F31A533" w14:textId="77777777" w:rsidR="00FE761C" w:rsidRPr="00FE761C" w:rsidRDefault="00FE761C" w:rsidP="00FE761C">
      <w:pPr>
        <w:widowControl/>
        <w:shd w:val="clear" w:color="auto" w:fill="FFFFFF"/>
        <w:spacing w:after="150" w:line="360" w:lineRule="atLeast"/>
        <w:ind w:firstLine="480"/>
        <w:jc w:val="right"/>
        <w:rPr>
          <w:rFonts w:ascii="仿宋_GB2312" w:eastAsia="仿宋_GB2312" w:hAnsi="仿宋_GB2312" w:cs="仿宋_GB2312"/>
          <w:sz w:val="32"/>
          <w:szCs w:val="32"/>
        </w:rPr>
      </w:pPr>
      <w:r w:rsidRPr="00FE761C">
        <w:rPr>
          <w:rFonts w:ascii="Calibri" w:eastAsia="仿宋_GB2312" w:hAnsi="Calibri" w:cs="Calibri"/>
          <w:sz w:val="32"/>
          <w:szCs w:val="32"/>
        </w:rPr>
        <w:t>         </w:t>
      </w:r>
      <w:r w:rsidRPr="00FE761C">
        <w:rPr>
          <w:rFonts w:ascii="仿宋_GB2312" w:eastAsia="仿宋_GB2312" w:hAnsi="仿宋_GB2312" w:cs="仿宋_GB2312" w:hint="eastAsia"/>
          <w:sz w:val="32"/>
          <w:szCs w:val="32"/>
        </w:rPr>
        <w:t xml:space="preserve">人力资源社会保障部 </w:t>
      </w:r>
      <w:r w:rsidRPr="00FE761C">
        <w:rPr>
          <w:rFonts w:ascii="Calibri" w:eastAsia="仿宋_GB2312" w:hAnsi="Calibri" w:cs="Calibri"/>
          <w:sz w:val="32"/>
          <w:szCs w:val="32"/>
        </w:rPr>
        <w:t> </w:t>
      </w:r>
      <w:r w:rsidRPr="00FE761C">
        <w:rPr>
          <w:rFonts w:ascii="仿宋_GB2312" w:eastAsia="仿宋_GB2312" w:hAnsi="仿宋_GB2312" w:cs="仿宋_GB2312" w:hint="eastAsia"/>
          <w:sz w:val="32"/>
          <w:szCs w:val="32"/>
        </w:rPr>
        <w:t>全国博士后管理委员会</w:t>
      </w:r>
    </w:p>
    <w:p w14:paraId="7E9B4DF2" w14:textId="77777777" w:rsidR="00FE761C" w:rsidRPr="00695F0F" w:rsidRDefault="00FE761C" w:rsidP="00FE761C">
      <w:pPr>
        <w:widowControl/>
        <w:shd w:val="clear" w:color="auto" w:fill="FFFFFF"/>
        <w:spacing w:after="150" w:line="360" w:lineRule="atLeast"/>
        <w:ind w:firstLine="480"/>
        <w:jc w:val="right"/>
        <w:rPr>
          <w:rFonts w:ascii="仿宋_GB2312" w:eastAsia="仿宋_GB2312" w:hAnsi="仿宋_GB2312" w:cs="仿宋_GB2312"/>
          <w:sz w:val="32"/>
          <w:szCs w:val="32"/>
        </w:rPr>
      </w:pPr>
      <w:r w:rsidRPr="00FE761C">
        <w:rPr>
          <w:rFonts w:ascii="Calibri" w:eastAsia="仿宋_GB2312" w:hAnsi="Calibri" w:cs="Calibri"/>
          <w:sz w:val="32"/>
          <w:szCs w:val="32"/>
        </w:rPr>
        <w:t>                  </w:t>
      </w:r>
      <w:r w:rsidRPr="00FE761C">
        <w:rPr>
          <w:rFonts w:ascii="仿宋_GB2312" w:eastAsia="仿宋_GB2312" w:hAnsi="仿宋_GB2312" w:cs="仿宋_GB2312" w:hint="eastAsia"/>
          <w:sz w:val="32"/>
          <w:szCs w:val="32"/>
        </w:rPr>
        <w:t>2023年4月19日</w:t>
      </w:r>
    </w:p>
    <w:p w14:paraId="304FDFD4" w14:textId="77777777" w:rsidR="00FE761C" w:rsidRPr="00FE761C" w:rsidRDefault="00FE761C" w:rsidP="00FE761C">
      <w:pPr>
        <w:widowControl/>
        <w:shd w:val="clear" w:color="auto" w:fill="FFFFFF"/>
        <w:spacing w:after="150" w:line="360" w:lineRule="atLeast"/>
        <w:ind w:firstLine="480"/>
        <w:jc w:val="right"/>
        <w:rPr>
          <w:rFonts w:ascii="宋体" w:eastAsia="宋体" w:hAnsi="宋体" w:cs="宋体"/>
          <w:color w:val="000000"/>
          <w:kern w:val="0"/>
          <w:sz w:val="24"/>
          <w:szCs w:val="24"/>
        </w:rPr>
      </w:pPr>
    </w:p>
    <w:p w14:paraId="61699DA4" w14:textId="77777777" w:rsidR="00FE761C" w:rsidRPr="00FE761C" w:rsidRDefault="00FE761C" w:rsidP="00FE761C">
      <w:pPr>
        <w:widowControl/>
        <w:shd w:val="clear" w:color="auto" w:fill="FFFFFF"/>
        <w:spacing w:after="150" w:line="360" w:lineRule="atLeast"/>
        <w:ind w:firstLine="480"/>
        <w:jc w:val="right"/>
        <w:rPr>
          <w:rFonts w:ascii="宋体" w:eastAsia="宋体" w:hAnsi="宋体" w:cs="宋体" w:hint="eastAsia"/>
          <w:color w:val="000000"/>
          <w:kern w:val="0"/>
          <w:sz w:val="18"/>
          <w:szCs w:val="18"/>
        </w:rPr>
      </w:pPr>
    </w:p>
    <w:p w14:paraId="7526313F" w14:textId="7C928763" w:rsidR="00FE761C" w:rsidRDefault="00FE761C">
      <w:pPr>
        <w:widowControl/>
        <w:jc w:val="left"/>
        <w:rPr>
          <w:rFonts w:ascii="宋体" w:eastAsia="宋体" w:hAnsi="宋体"/>
        </w:rPr>
      </w:pPr>
      <w:r>
        <w:rPr>
          <w:rFonts w:ascii="宋体" w:eastAsia="宋体" w:hAnsi="宋体"/>
        </w:rPr>
        <w:br w:type="page"/>
      </w:r>
    </w:p>
    <w:p w14:paraId="3AA38C23" w14:textId="77777777" w:rsidR="00695F0F" w:rsidRDefault="00695F0F" w:rsidP="00695F0F">
      <w:pPr>
        <w:adjustRightInd w:val="0"/>
        <w:snapToGrid w:val="0"/>
        <w:spacing w:line="600" w:lineRule="exact"/>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lastRenderedPageBreak/>
        <w:t>附件1</w:t>
      </w:r>
    </w:p>
    <w:p w14:paraId="2F43FD52" w14:textId="77777777" w:rsidR="00695F0F" w:rsidRDefault="00695F0F" w:rsidP="00695F0F">
      <w:pPr>
        <w:adjustRightInd w:val="0"/>
        <w:snapToGrid w:val="0"/>
        <w:spacing w:line="600" w:lineRule="exact"/>
        <w:ind w:firstLineChars="200" w:firstLine="640"/>
        <w:rPr>
          <w:rFonts w:ascii="仿宋_GB2312" w:eastAsia="仿宋_GB2312" w:hAnsi="仿宋_GB2312" w:cs="仿宋_GB2312" w:hint="eastAsia"/>
          <w:sz w:val="32"/>
          <w:szCs w:val="32"/>
        </w:rPr>
      </w:pPr>
    </w:p>
    <w:p w14:paraId="5E5A0E20" w14:textId="77777777" w:rsidR="00695F0F" w:rsidRDefault="00695F0F" w:rsidP="00695F0F">
      <w:pPr>
        <w:adjustRightInd w:val="0"/>
        <w:snapToGrid w:val="0"/>
        <w:spacing w:line="600" w:lineRule="exact"/>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rPr>
        <w:t>第二届全国博士后创新创业大赛参赛条件</w:t>
      </w:r>
    </w:p>
    <w:p w14:paraId="3FDCCB93" w14:textId="77777777" w:rsidR="00695F0F" w:rsidRDefault="00695F0F" w:rsidP="00695F0F">
      <w:pPr>
        <w:adjustRightInd w:val="0"/>
        <w:snapToGrid w:val="0"/>
        <w:spacing w:line="600" w:lineRule="exact"/>
        <w:rPr>
          <w:rFonts w:ascii="方正黑体_GBK" w:eastAsia="方正黑体_GBK" w:hAnsi="方正黑体_GBK" w:cs="方正黑体_GBK" w:hint="eastAsia"/>
          <w:sz w:val="32"/>
          <w:szCs w:val="32"/>
        </w:rPr>
      </w:pPr>
    </w:p>
    <w:p w14:paraId="147A9A1A" w14:textId="77777777" w:rsidR="00695F0F" w:rsidRDefault="00695F0F" w:rsidP="00695F0F">
      <w:pPr>
        <w:adjustRightInd w:val="0"/>
        <w:snapToGrid w:val="0"/>
        <w:spacing w:line="600" w:lineRule="exact"/>
        <w:ind w:firstLineChars="200" w:firstLine="640"/>
        <w:rPr>
          <w:rFonts w:ascii="方正黑体_GBK" w:eastAsia="方正黑体_GBK" w:hAnsi="方正黑体_GBK" w:cs="方正黑体_GBK" w:hint="eastAsia"/>
          <w:sz w:val="32"/>
          <w:szCs w:val="32"/>
        </w:rPr>
      </w:pPr>
      <w:r>
        <w:rPr>
          <w:rFonts w:ascii="方正黑体_GBK" w:eastAsia="方正黑体_GBK" w:hAnsi="方正黑体_GBK" w:cs="方正黑体_GBK" w:hint="eastAsia"/>
          <w:sz w:val="32"/>
          <w:szCs w:val="32"/>
        </w:rPr>
        <w:t>一、创新赛</w:t>
      </w:r>
    </w:p>
    <w:p w14:paraId="3E7686CD" w14:textId="77777777" w:rsidR="00695F0F" w:rsidRDefault="00695F0F" w:rsidP="00695F0F">
      <w:pPr>
        <w:adjustRightInd w:val="0"/>
        <w:snapToGrid w:val="0"/>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参赛项目须同时具备以下条件：</w:t>
      </w:r>
    </w:p>
    <w:p w14:paraId="641E3884" w14:textId="77777777" w:rsidR="00695F0F" w:rsidRDefault="00695F0F" w:rsidP="00695F0F">
      <w:pPr>
        <w:adjustRightInd w:val="0"/>
        <w:snapToGrid w:val="0"/>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（一）参赛项目技术研发负责人或项目研发团队的核心成员至少有1名是国内在站或已出站的博士后研究人员。</w:t>
      </w:r>
    </w:p>
    <w:p w14:paraId="766B1C2E" w14:textId="77777777" w:rsidR="00695F0F" w:rsidRDefault="00695F0F" w:rsidP="00695F0F">
      <w:pPr>
        <w:adjustRightInd w:val="0"/>
        <w:snapToGrid w:val="0"/>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（二）项目具有创新性</w:t>
      </w:r>
      <w:r>
        <w:rPr>
          <w:rFonts w:ascii="仿宋_GB2312" w:eastAsia="仿宋_GB2312" w:hAnsi="仿宋_GB2312" w:cs="仿宋_GB2312" w:hint="eastAsia"/>
          <w:sz w:val="32"/>
          <w:szCs w:val="32"/>
          <w:lang w:eastAsia="zh-Hans"/>
        </w:rPr>
        <w:t>，符合我国</w:t>
      </w:r>
      <w:r>
        <w:rPr>
          <w:rFonts w:ascii="仿宋_GB2312" w:eastAsia="仿宋_GB2312" w:hAnsi="仿宋_GB2312" w:cs="仿宋_GB2312" w:hint="eastAsia"/>
          <w:sz w:val="32"/>
          <w:szCs w:val="32"/>
        </w:rPr>
        <w:t>相关</w:t>
      </w:r>
      <w:r>
        <w:rPr>
          <w:rFonts w:ascii="仿宋_GB2312" w:eastAsia="仿宋_GB2312" w:hAnsi="仿宋_GB2312" w:cs="仿宋_GB2312" w:hint="eastAsia"/>
          <w:sz w:val="32"/>
          <w:szCs w:val="32"/>
          <w:lang w:eastAsia="zh-Hans"/>
        </w:rPr>
        <w:t>产业高质量发展方向和科技自立自强需求，其</w:t>
      </w:r>
      <w:r>
        <w:rPr>
          <w:rFonts w:ascii="仿宋_GB2312" w:eastAsia="仿宋_GB2312" w:hAnsi="仿宋_GB2312" w:cs="仿宋_GB2312" w:hint="eastAsia"/>
          <w:sz w:val="32"/>
          <w:szCs w:val="32"/>
        </w:rPr>
        <w:t>成果、产品或</w:t>
      </w:r>
      <w:r>
        <w:rPr>
          <w:rFonts w:ascii="仿宋_GB2312" w:eastAsia="仿宋_GB2312" w:hAnsi="仿宋_GB2312" w:cs="仿宋_GB2312" w:hint="eastAsia"/>
          <w:sz w:val="32"/>
          <w:szCs w:val="32"/>
          <w:lang w:eastAsia="zh-Hans"/>
        </w:rPr>
        <w:t>服务</w:t>
      </w:r>
      <w:r>
        <w:rPr>
          <w:rFonts w:ascii="仿宋_GB2312" w:eastAsia="仿宋_GB2312" w:hAnsi="仿宋_GB2312" w:cs="仿宋_GB2312" w:hint="eastAsia"/>
          <w:sz w:val="32"/>
          <w:szCs w:val="32"/>
        </w:rPr>
        <w:t>有较大的潜在</w:t>
      </w:r>
      <w:r>
        <w:rPr>
          <w:rFonts w:ascii="仿宋_GB2312" w:eastAsia="仿宋_GB2312" w:hAnsi="仿宋_GB2312" w:cs="仿宋_GB2312" w:hint="eastAsia"/>
          <w:sz w:val="32"/>
          <w:szCs w:val="32"/>
          <w:lang w:eastAsia="zh-Hans"/>
        </w:rPr>
        <w:t>需求并具有一定竞争优势，已完成</w:t>
      </w:r>
      <w:r>
        <w:rPr>
          <w:rFonts w:ascii="仿宋_GB2312" w:eastAsia="仿宋_GB2312" w:hAnsi="仿宋_GB2312" w:cs="仿宋_GB2312" w:hint="eastAsia"/>
          <w:sz w:val="32"/>
          <w:szCs w:val="32"/>
        </w:rPr>
        <w:t>样机、</w:t>
      </w:r>
      <w:r>
        <w:rPr>
          <w:rFonts w:ascii="仿宋_GB2312" w:eastAsia="仿宋_GB2312" w:hAnsi="仿宋_GB2312" w:cs="仿宋_GB2312" w:hint="eastAsia"/>
          <w:sz w:val="32"/>
          <w:szCs w:val="32"/>
          <w:lang w:eastAsia="zh-Hans"/>
        </w:rPr>
        <w:t>履行服务合同</w:t>
      </w:r>
      <w:r>
        <w:rPr>
          <w:rFonts w:ascii="仿宋_GB2312" w:eastAsia="仿宋_GB2312" w:hAnsi="仿宋_GB2312" w:cs="仿宋_GB2312" w:hint="eastAsia"/>
          <w:sz w:val="32"/>
          <w:szCs w:val="32"/>
        </w:rPr>
        <w:t>或拥有其它亟需投资转化的科研成果</w:t>
      </w:r>
      <w:r>
        <w:rPr>
          <w:rFonts w:ascii="仿宋_GB2312" w:eastAsia="仿宋_GB2312" w:hAnsi="仿宋_GB2312" w:cs="仿宋_GB2312" w:hint="eastAsia"/>
          <w:sz w:val="32"/>
          <w:szCs w:val="32"/>
          <w:lang w:eastAsia="zh-Hans"/>
        </w:rPr>
        <w:t>。</w:t>
      </w:r>
      <w:r>
        <w:rPr>
          <w:rFonts w:ascii="仿宋_GB2312" w:eastAsia="仿宋_GB2312" w:hAnsi="仿宋_GB2312" w:cs="仿宋_GB2312" w:hint="eastAsia"/>
          <w:sz w:val="32"/>
          <w:szCs w:val="32"/>
        </w:rPr>
        <w:t>至报名截止时</w:t>
      </w:r>
      <w:r>
        <w:rPr>
          <w:rFonts w:ascii="仿宋_GB2312" w:eastAsia="仿宋_GB2312" w:hAnsi="仿宋_GB2312" w:cs="仿宋_GB2312" w:hint="eastAsia"/>
          <w:sz w:val="32"/>
          <w:szCs w:val="32"/>
          <w:lang w:eastAsia="zh-Hans"/>
        </w:rPr>
        <w:t>，</w:t>
      </w:r>
      <w:r>
        <w:rPr>
          <w:rFonts w:ascii="仿宋_GB2312" w:eastAsia="仿宋_GB2312" w:hAnsi="仿宋_GB2312" w:cs="仿宋_GB2312" w:hint="eastAsia"/>
          <w:sz w:val="32"/>
          <w:szCs w:val="32"/>
        </w:rPr>
        <w:t>参赛项目尚未在中华人民共和国行政区域内</w:t>
      </w:r>
      <w:r>
        <w:rPr>
          <w:rFonts w:ascii="仿宋_GB2312" w:eastAsia="仿宋_GB2312" w:hAnsi="仿宋_GB2312" w:cs="仿宋_GB2312" w:hint="eastAsia"/>
          <w:sz w:val="32"/>
          <w:szCs w:val="32"/>
          <w:lang w:eastAsia="zh-Hans"/>
        </w:rPr>
        <w:t>登记注</w:t>
      </w:r>
      <w:r>
        <w:rPr>
          <w:rFonts w:ascii="仿宋_GB2312" w:eastAsia="仿宋_GB2312" w:hAnsi="仿宋_GB2312" w:cs="仿宋_GB2312" w:hint="eastAsia"/>
          <w:sz w:val="32"/>
          <w:szCs w:val="32"/>
        </w:rPr>
        <w:t>册运营。</w:t>
      </w:r>
    </w:p>
    <w:p w14:paraId="06251710" w14:textId="77777777" w:rsidR="00695F0F" w:rsidRDefault="00695F0F" w:rsidP="00695F0F">
      <w:pPr>
        <w:adjustRightInd w:val="0"/>
        <w:snapToGrid w:val="0"/>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（三）参赛项目所提出的成果、产品或服务符合国家法律法规和产业政策，参赛人员对参赛项目拥有合法自主的知识产权或使用权，无违反竞业禁止、保密约定等情况。</w:t>
      </w:r>
    </w:p>
    <w:p w14:paraId="57F26826" w14:textId="77777777" w:rsidR="00695F0F" w:rsidRDefault="00695F0F" w:rsidP="00695F0F">
      <w:pPr>
        <w:adjustRightInd w:val="0"/>
        <w:snapToGrid w:val="0"/>
        <w:spacing w:line="600" w:lineRule="exact"/>
        <w:ind w:firstLineChars="200" w:firstLine="640"/>
        <w:rPr>
          <w:rFonts w:ascii="仿宋_GB2312" w:eastAsia="仿宋_GB2312" w:hAnsi="仿宋_GB2312" w:cs="仿宋_GB2312" w:hint="eastAsia"/>
          <w:sz w:val="32"/>
          <w:szCs w:val="32"/>
        </w:rPr>
      </w:pPr>
      <w:r>
        <w:rPr>
          <w:rFonts w:ascii="方正黑体_GBK" w:eastAsia="方正黑体_GBK" w:hAnsi="方正黑体_GBK" w:cs="方正黑体_GBK" w:hint="eastAsia"/>
          <w:sz w:val="32"/>
          <w:szCs w:val="32"/>
        </w:rPr>
        <w:t>二、创业赛</w:t>
      </w:r>
    </w:p>
    <w:p w14:paraId="09926182" w14:textId="77777777" w:rsidR="00695F0F" w:rsidRDefault="00695F0F" w:rsidP="00695F0F">
      <w:pPr>
        <w:adjustRightInd w:val="0"/>
        <w:snapToGrid w:val="0"/>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参赛项目须同时具备以下条件：</w:t>
      </w:r>
    </w:p>
    <w:p w14:paraId="4FB37AB0" w14:textId="77777777" w:rsidR="00695F0F" w:rsidRDefault="00695F0F" w:rsidP="00695F0F">
      <w:pPr>
        <w:adjustRightInd w:val="0"/>
        <w:snapToGrid w:val="0"/>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（一）2018年1月1日后至截止报名时已在中华人民共和国行政区域内登记注册的初创型企业，该企业法定代表人或股东成员中至少有1名成员是国内在站或已出站的博士后研究人员。</w:t>
      </w:r>
    </w:p>
    <w:p w14:paraId="33769033" w14:textId="77777777" w:rsidR="00695F0F" w:rsidRDefault="00695F0F" w:rsidP="00695F0F">
      <w:pPr>
        <w:adjustRightInd w:val="0"/>
        <w:snapToGrid w:val="0"/>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（二）企业具有创新能力和高成长潜力，拥有创新性的</w:t>
      </w:r>
      <w:r>
        <w:rPr>
          <w:rFonts w:ascii="仿宋_GB2312" w:eastAsia="仿宋_GB2312" w:hAnsi="仿宋_GB2312" w:cs="仿宋_GB2312" w:hint="eastAsia"/>
          <w:sz w:val="32"/>
          <w:szCs w:val="32"/>
        </w:rPr>
        <w:lastRenderedPageBreak/>
        <w:t>产品、技术或</w:t>
      </w:r>
      <w:r>
        <w:rPr>
          <w:rFonts w:ascii="仿宋_GB2312" w:eastAsia="仿宋_GB2312" w:hAnsi="仿宋_GB2312" w:cs="仿宋_GB2312" w:hint="eastAsia"/>
          <w:sz w:val="32"/>
          <w:szCs w:val="32"/>
          <w:lang w:eastAsia="zh-Hans"/>
        </w:rPr>
        <w:t>完整的</w:t>
      </w:r>
      <w:r>
        <w:rPr>
          <w:rFonts w:ascii="仿宋_GB2312" w:eastAsia="仿宋_GB2312" w:hAnsi="仿宋_GB2312" w:cs="仿宋_GB2312" w:hint="eastAsia"/>
          <w:sz w:val="32"/>
          <w:szCs w:val="32"/>
        </w:rPr>
        <w:t>商业模式，</w:t>
      </w:r>
      <w:r>
        <w:rPr>
          <w:rFonts w:ascii="仿宋_GB2312" w:eastAsia="仿宋_GB2312" w:hAnsi="仿宋_GB2312" w:cs="仿宋_GB2312" w:hint="eastAsia"/>
          <w:sz w:val="32"/>
          <w:szCs w:val="32"/>
          <w:lang w:eastAsia="zh-Hans"/>
        </w:rPr>
        <w:t>符合我国产业高质量发展方向，</w:t>
      </w:r>
      <w:r>
        <w:rPr>
          <w:rFonts w:ascii="仿宋_GB2312" w:eastAsia="仿宋_GB2312" w:hAnsi="仿宋_GB2312" w:cs="仿宋_GB2312" w:hint="eastAsia"/>
          <w:sz w:val="32"/>
          <w:szCs w:val="32"/>
        </w:rPr>
        <w:t>主要从事高新技术产品研发、制造、服务等业务。</w:t>
      </w:r>
    </w:p>
    <w:p w14:paraId="6686BB55" w14:textId="77777777" w:rsidR="00695F0F" w:rsidRDefault="00695F0F" w:rsidP="00695F0F">
      <w:pPr>
        <w:adjustRightInd w:val="0"/>
        <w:snapToGrid w:val="0"/>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（三）企业为非上市</w:t>
      </w:r>
      <w:r>
        <w:rPr>
          <w:rFonts w:ascii="仿宋_GB2312" w:eastAsia="仿宋_GB2312" w:hAnsi="仿宋_GB2312" w:cs="仿宋_GB2312" w:hint="eastAsia"/>
          <w:sz w:val="32"/>
          <w:szCs w:val="32"/>
          <w:lang w:eastAsia="zh-Hans"/>
        </w:rPr>
        <w:t>公司，</w:t>
      </w:r>
      <w:r>
        <w:rPr>
          <w:rFonts w:ascii="仿宋_GB2312" w:eastAsia="仿宋_GB2312" w:hAnsi="仿宋_GB2312" w:cs="仿宋_GB2312" w:hint="eastAsia"/>
          <w:sz w:val="32"/>
          <w:szCs w:val="32"/>
        </w:rPr>
        <w:t>且</w:t>
      </w:r>
      <w:r>
        <w:rPr>
          <w:rFonts w:ascii="仿宋_GB2312" w:eastAsia="仿宋_GB2312" w:hAnsi="仿宋_GB2312" w:cs="仿宋_GB2312" w:hint="eastAsia"/>
          <w:sz w:val="32"/>
          <w:szCs w:val="32"/>
          <w:lang w:eastAsia="zh-Hans"/>
        </w:rPr>
        <w:t>2022年度（自然年）营业收入在2亿元人民币以内</w:t>
      </w:r>
      <w:r>
        <w:rPr>
          <w:rFonts w:ascii="仿宋_GB2312" w:eastAsia="仿宋_GB2312" w:hAnsi="仿宋_GB2312" w:cs="仿宋_GB2312" w:hint="eastAsia"/>
          <w:sz w:val="32"/>
          <w:szCs w:val="32"/>
        </w:rPr>
        <w:t>。</w:t>
      </w:r>
    </w:p>
    <w:p w14:paraId="59CD9EAB" w14:textId="77777777" w:rsidR="00695F0F" w:rsidRDefault="00695F0F" w:rsidP="00695F0F">
      <w:pPr>
        <w:adjustRightInd w:val="0"/>
        <w:snapToGrid w:val="0"/>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（四）企业发展符合国家法律法规和产业政策要求，经营规范，社会信誉良好，无知识产权纠纷和违反竞业禁止、保密约定等情况。</w:t>
      </w:r>
    </w:p>
    <w:p w14:paraId="404CEA73" w14:textId="77777777" w:rsidR="00695F0F" w:rsidRDefault="00695F0F" w:rsidP="00695F0F">
      <w:pPr>
        <w:adjustRightInd w:val="0"/>
        <w:snapToGrid w:val="0"/>
        <w:spacing w:line="600" w:lineRule="exact"/>
        <w:ind w:firstLineChars="200" w:firstLine="640"/>
        <w:rPr>
          <w:rFonts w:ascii="方正黑体_GBK" w:eastAsia="方正黑体_GBK" w:hAnsi="方正黑体_GBK" w:cs="方正黑体_GBK" w:hint="eastAsia"/>
          <w:sz w:val="32"/>
          <w:szCs w:val="32"/>
        </w:rPr>
      </w:pPr>
      <w:r>
        <w:rPr>
          <w:rFonts w:ascii="方正黑体_GBK" w:eastAsia="方正黑体_GBK" w:hAnsi="方正黑体_GBK" w:cs="方正黑体_GBK" w:hint="eastAsia"/>
          <w:sz w:val="32"/>
          <w:szCs w:val="32"/>
        </w:rPr>
        <w:t>三、海外（境外）赛</w:t>
      </w:r>
    </w:p>
    <w:p w14:paraId="61CB1FEF" w14:textId="77777777" w:rsidR="00695F0F" w:rsidRDefault="00695F0F" w:rsidP="00695F0F">
      <w:pPr>
        <w:adjustRightInd w:val="0"/>
        <w:snapToGrid w:val="0"/>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参赛人员和项目须具备以下条件：</w:t>
      </w:r>
    </w:p>
    <w:p w14:paraId="4894EBB7" w14:textId="77777777" w:rsidR="00695F0F" w:rsidRDefault="00695F0F" w:rsidP="00695F0F">
      <w:pPr>
        <w:adjustRightInd w:val="0"/>
        <w:snapToGrid w:val="0"/>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（一）注册参赛人员应为项目技术研发负责人或项目开发团队的核心成员，具有海外（境外）博士后研究工作经历，或在海外（境外）取得博士学位，不限国籍。</w:t>
      </w:r>
    </w:p>
    <w:p w14:paraId="1423A7CC" w14:textId="77777777" w:rsidR="00695F0F" w:rsidRDefault="00695F0F" w:rsidP="00695F0F">
      <w:pPr>
        <w:adjustRightInd w:val="0"/>
        <w:snapToGrid w:val="0"/>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（二）参赛项目应为意向在国内合作（转化）的科研创新项目、与国内单位进行科研创新合作的项目（课题）或以科研创新成果注册企业的落地计划。</w:t>
      </w:r>
    </w:p>
    <w:p w14:paraId="36E8E832" w14:textId="77777777" w:rsidR="00695F0F" w:rsidRDefault="00695F0F" w:rsidP="00695F0F">
      <w:pPr>
        <w:adjustRightInd w:val="0"/>
        <w:snapToGrid w:val="0"/>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三）参赛项目所提出的科研成果、产品或服务符合国家法律法规和产业政策。参赛人员须对其参赛项目拥有合法的知识产权或使用权（授权），个人或团队应承诺申报材料及比赛过程中无国际/国内知识产权纠纷、商业侵权等失实或失信行为。</w:t>
      </w:r>
    </w:p>
    <w:p w14:paraId="20208AA7" w14:textId="77777777" w:rsidR="00695F0F" w:rsidRDefault="00695F0F" w:rsidP="00695F0F">
      <w:pPr>
        <w:adjustRightInd w:val="0"/>
        <w:snapToGrid w:val="0"/>
        <w:spacing w:line="600" w:lineRule="exact"/>
        <w:ind w:firstLineChars="200" w:firstLine="640"/>
        <w:rPr>
          <w:rFonts w:ascii="方正黑体_GBK" w:eastAsia="方正黑体_GBK" w:hAnsi="方正黑体_GBK" w:cs="方正黑体_GBK" w:hint="eastAsia"/>
          <w:sz w:val="32"/>
          <w:szCs w:val="32"/>
        </w:rPr>
      </w:pPr>
      <w:r>
        <w:rPr>
          <w:rFonts w:ascii="方正黑体_GBK" w:eastAsia="方正黑体_GBK" w:hAnsi="方正黑体_GBK" w:cs="方正黑体_GBK" w:hint="eastAsia"/>
          <w:sz w:val="32"/>
          <w:szCs w:val="32"/>
        </w:rPr>
        <w:t>四、揭榜领题赛</w:t>
      </w:r>
    </w:p>
    <w:p w14:paraId="1B73DCE5" w14:textId="77777777" w:rsidR="00695F0F" w:rsidRDefault="00695F0F" w:rsidP="00695F0F">
      <w:pPr>
        <w:adjustRightInd w:val="0"/>
        <w:snapToGrid w:val="0"/>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聚焦国内科技企业、科研院所、重点实验室的技术难题、科研攻关和技术升级需求，推广博士后揭榜领题的悬赏发布</w:t>
      </w:r>
      <w:r>
        <w:rPr>
          <w:rFonts w:ascii="仿宋_GB2312" w:eastAsia="仿宋_GB2312" w:hAnsi="仿宋_GB2312" w:cs="仿宋_GB2312" w:hint="eastAsia"/>
          <w:sz w:val="32"/>
          <w:szCs w:val="32"/>
        </w:rPr>
        <w:lastRenderedPageBreak/>
        <w:t>模式，面向国内在站或</w:t>
      </w:r>
      <w:r>
        <w:rPr>
          <w:rFonts w:ascii="仿宋_GB2312" w:eastAsia="仿宋_GB2312" w:hAnsi="仿宋_GB2312" w:cs="仿宋_GB2312" w:hint="eastAsia"/>
          <w:sz w:val="32"/>
          <w:szCs w:val="32"/>
          <w:lang w:eastAsia="zh-Hans"/>
        </w:rPr>
        <w:t>国内</w:t>
      </w:r>
      <w:r>
        <w:rPr>
          <w:rFonts w:ascii="仿宋_GB2312" w:eastAsia="仿宋_GB2312" w:hAnsi="仿宋_GB2312" w:cs="仿宋_GB2312" w:hint="eastAsia"/>
          <w:sz w:val="32"/>
          <w:szCs w:val="32"/>
        </w:rPr>
        <w:t>已出站的博士后以及拟进站从事博士后研究的博士群体征集解决方案，实现博士后科研成果与有效需求精准对接，推动博士后科研成果转移转化和快速落地，促进产学研深度合作，提高解决“卡脖子”技术难题的整体成效。</w:t>
      </w:r>
    </w:p>
    <w:p w14:paraId="46EE07D2" w14:textId="77777777" w:rsidR="00695F0F" w:rsidRDefault="00695F0F" w:rsidP="00695F0F">
      <w:pPr>
        <w:adjustRightInd w:val="0"/>
        <w:snapToGrid w:val="0"/>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lang w:eastAsia="zh-Hans"/>
        </w:rPr>
        <w:t>（一）</w:t>
      </w:r>
      <w:r>
        <w:rPr>
          <w:rFonts w:ascii="仿宋_GB2312" w:eastAsia="仿宋_GB2312" w:hAnsi="仿宋_GB2312" w:cs="仿宋_GB2312" w:hint="eastAsia"/>
          <w:sz w:val="32"/>
          <w:szCs w:val="32"/>
        </w:rPr>
        <w:t>张榜单位应符合下列条件：</w:t>
      </w:r>
    </w:p>
    <w:p w14:paraId="34AED9D5" w14:textId="77777777" w:rsidR="00695F0F" w:rsidRDefault="00695F0F" w:rsidP="00695F0F">
      <w:pPr>
        <w:adjustRightInd w:val="0"/>
        <w:snapToGrid w:val="0"/>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1.具有独立法人资格。</w:t>
      </w:r>
    </w:p>
    <w:p w14:paraId="32E7925A" w14:textId="77777777" w:rsidR="00695F0F" w:rsidRDefault="00695F0F" w:rsidP="00695F0F">
      <w:pPr>
        <w:adjustRightInd w:val="0"/>
        <w:snapToGrid w:val="0"/>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2.近三年内无重大违法、违规行为。生产经营状况和信用记录良好。</w:t>
      </w:r>
    </w:p>
    <w:p w14:paraId="78E65597" w14:textId="77777777" w:rsidR="00695F0F" w:rsidRDefault="00695F0F" w:rsidP="00695F0F">
      <w:pPr>
        <w:adjustRightInd w:val="0"/>
        <w:snapToGrid w:val="0"/>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3.能够保障张榜项目实施的资金投入，提供项目研发实施的支持和配套条件，在项目完成后能够率先在本单位推动应用。</w:t>
      </w:r>
    </w:p>
    <w:p w14:paraId="376E8C53" w14:textId="77777777" w:rsidR="00695F0F" w:rsidRDefault="00695F0F" w:rsidP="00695F0F">
      <w:pPr>
        <w:adjustRightInd w:val="0"/>
        <w:snapToGrid w:val="0"/>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4.与揭榜人员/团队成功对接后应依法签订合作协议，兑现揭榜领题项目承诺奖金。</w:t>
      </w:r>
    </w:p>
    <w:p w14:paraId="270A1968" w14:textId="77777777" w:rsidR="00695F0F" w:rsidRDefault="00695F0F" w:rsidP="00695F0F">
      <w:pPr>
        <w:adjustRightInd w:val="0"/>
        <w:snapToGrid w:val="0"/>
        <w:spacing w:line="600" w:lineRule="exact"/>
        <w:ind w:firstLineChars="200" w:firstLine="640"/>
        <w:rPr>
          <w:rFonts w:ascii="仿宋_GB2312" w:eastAsia="仿宋_GB2312" w:hAnsi="仿宋_GB2312" w:cs="仿宋_GB2312" w:hint="eastAsia"/>
          <w:sz w:val="32"/>
          <w:szCs w:val="32"/>
          <w:lang w:eastAsia="zh-Hans"/>
        </w:rPr>
      </w:pPr>
      <w:r>
        <w:rPr>
          <w:rFonts w:ascii="仿宋_GB2312" w:eastAsia="仿宋_GB2312" w:hAnsi="仿宋_GB2312" w:cs="仿宋_GB2312" w:hint="eastAsia"/>
          <w:sz w:val="32"/>
          <w:szCs w:val="32"/>
          <w:lang w:eastAsia="zh-Hans"/>
        </w:rPr>
        <w:t>（二）</w:t>
      </w:r>
      <w:r>
        <w:rPr>
          <w:rFonts w:ascii="仿宋_GB2312" w:eastAsia="仿宋_GB2312" w:hAnsi="仿宋_GB2312" w:cs="仿宋_GB2312" w:hint="eastAsia"/>
          <w:sz w:val="32"/>
          <w:szCs w:val="32"/>
        </w:rPr>
        <w:t>张榜</w:t>
      </w:r>
      <w:r>
        <w:rPr>
          <w:rFonts w:ascii="仿宋_GB2312" w:eastAsia="仿宋_GB2312" w:hAnsi="仿宋_GB2312" w:cs="仿宋_GB2312" w:hint="eastAsia"/>
          <w:sz w:val="32"/>
          <w:szCs w:val="32"/>
          <w:lang w:eastAsia="zh-Hans"/>
        </w:rPr>
        <w:t>单位提出的项目需求</w:t>
      </w:r>
      <w:r>
        <w:rPr>
          <w:rFonts w:ascii="仿宋_GB2312" w:eastAsia="仿宋_GB2312" w:hAnsi="仿宋_GB2312" w:cs="仿宋_GB2312" w:hint="eastAsia"/>
          <w:sz w:val="32"/>
          <w:szCs w:val="32"/>
        </w:rPr>
        <w:t>应符合</w:t>
      </w:r>
      <w:r>
        <w:rPr>
          <w:rFonts w:ascii="仿宋_GB2312" w:eastAsia="仿宋_GB2312" w:hAnsi="仿宋_GB2312" w:cs="仿宋_GB2312" w:hint="eastAsia"/>
          <w:sz w:val="32"/>
          <w:szCs w:val="32"/>
          <w:lang w:eastAsia="zh-Hans"/>
        </w:rPr>
        <w:t>下列条件：</w:t>
      </w:r>
    </w:p>
    <w:p w14:paraId="497D68AC" w14:textId="77777777" w:rsidR="00695F0F" w:rsidRDefault="00695F0F" w:rsidP="00695F0F">
      <w:pPr>
        <w:adjustRightInd w:val="0"/>
        <w:snapToGrid w:val="0"/>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重点聚焦新一代信息技术、高端装备制造、新能源新材料、生物医药与健康、现代农业与食品、海洋开发与应用、其他行业等领域“卡脖子”前沿技术、关键核心（共性）技术、关键零部件、材料及工艺的技术瓶颈和关键难题。</w:t>
      </w:r>
    </w:p>
    <w:p w14:paraId="6B2569AB" w14:textId="77777777" w:rsidR="00695F0F" w:rsidRDefault="00695F0F" w:rsidP="00695F0F">
      <w:pPr>
        <w:adjustRightInd w:val="0"/>
        <w:snapToGrid w:val="0"/>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2.单个项目需求投入总额一般不低于100万元。</w:t>
      </w:r>
    </w:p>
    <w:p w14:paraId="1553C780" w14:textId="77777777" w:rsidR="00695F0F" w:rsidRDefault="00695F0F" w:rsidP="00695F0F">
      <w:pPr>
        <w:adjustRightInd w:val="0"/>
        <w:snapToGrid w:val="0"/>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3.实施周期原则上不超过3年。</w:t>
      </w:r>
    </w:p>
    <w:p w14:paraId="4A192F13" w14:textId="77777777" w:rsidR="00695F0F" w:rsidRDefault="00695F0F" w:rsidP="00695F0F">
      <w:pPr>
        <w:adjustRightInd w:val="0"/>
        <w:snapToGrid w:val="0"/>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4.项目须明确指标参数、资金投入、时限要求、产权归属及其他应向参赛应征方提出的条件要求。</w:t>
      </w:r>
    </w:p>
    <w:p w14:paraId="432FC0DF" w14:textId="77777777" w:rsidR="00695F0F" w:rsidRDefault="00695F0F" w:rsidP="00695F0F">
      <w:pPr>
        <w:adjustRightInd w:val="0"/>
        <w:snapToGrid w:val="0"/>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lang w:eastAsia="zh-Hans"/>
        </w:rPr>
        <w:lastRenderedPageBreak/>
        <w:t>（三）揭榜</w:t>
      </w:r>
      <w:r>
        <w:rPr>
          <w:rFonts w:ascii="仿宋_GB2312" w:eastAsia="仿宋_GB2312" w:hAnsi="仿宋_GB2312" w:cs="仿宋_GB2312" w:hint="eastAsia"/>
          <w:sz w:val="32"/>
          <w:szCs w:val="32"/>
        </w:rPr>
        <w:t>者应为国内在站或已出站博士后人员、拟进站从事博士后研究的海内外博士及其团队，并具备以下条件：</w:t>
      </w:r>
    </w:p>
    <w:p w14:paraId="1A07041B" w14:textId="77777777" w:rsidR="00695F0F" w:rsidRDefault="00695F0F" w:rsidP="00695F0F">
      <w:pPr>
        <w:adjustRightInd w:val="0"/>
        <w:snapToGrid w:val="0"/>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1.能针对张榜需求提出明确解决方案，要求思路清晰、技术路线可行、数据真实。</w:t>
      </w:r>
    </w:p>
    <w:p w14:paraId="1A35322A" w14:textId="77777777" w:rsidR="00695F0F" w:rsidRDefault="00695F0F" w:rsidP="00695F0F">
      <w:pPr>
        <w:adjustRightInd w:val="0"/>
        <w:snapToGrid w:val="0"/>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2.有明确的预期目标及相应技术指标，有可靠的项目完成年限及进度安排等。</w:t>
      </w:r>
    </w:p>
    <w:p w14:paraId="05D22B23" w14:textId="77777777" w:rsidR="00695F0F" w:rsidRDefault="00695F0F" w:rsidP="00695F0F">
      <w:pPr>
        <w:adjustRightInd w:val="0"/>
        <w:snapToGrid w:val="0"/>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3.具有合法自主的知识产权，无知识产权纠纷。</w:t>
      </w:r>
    </w:p>
    <w:p w14:paraId="6ACD81D4" w14:textId="77777777" w:rsidR="00695F0F" w:rsidRDefault="00695F0F" w:rsidP="00695F0F">
      <w:pPr>
        <w:adjustRightInd w:val="0"/>
        <w:snapToGrid w:val="0"/>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lang w:eastAsia="zh-Hans"/>
        </w:rPr>
        <w:t>揭榜</w:t>
      </w:r>
      <w:r>
        <w:rPr>
          <w:rFonts w:ascii="仿宋_GB2312" w:eastAsia="仿宋_GB2312" w:hAnsi="仿宋_GB2312" w:cs="仿宋_GB2312" w:hint="eastAsia"/>
          <w:sz w:val="32"/>
          <w:szCs w:val="32"/>
        </w:rPr>
        <w:t>者可以是个人，也可以是多人组团进行联合攻关，团队内部有较为明确的合作机制</w:t>
      </w:r>
      <w:r>
        <w:rPr>
          <w:rFonts w:ascii="仿宋_GB2312" w:eastAsia="仿宋_GB2312" w:hAnsi="仿宋_GB2312" w:cs="仿宋_GB2312" w:hint="eastAsia"/>
          <w:sz w:val="32"/>
          <w:szCs w:val="32"/>
          <w:lang w:eastAsia="zh-Hans"/>
        </w:rPr>
        <w:t>。</w:t>
      </w:r>
    </w:p>
    <w:p w14:paraId="68FA90FB" w14:textId="77777777" w:rsidR="00695F0F" w:rsidRDefault="00695F0F" w:rsidP="00695F0F">
      <w:pPr>
        <w:adjustRightInd w:val="0"/>
        <w:snapToGrid w:val="0"/>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5.张榜</w:t>
      </w:r>
      <w:r>
        <w:rPr>
          <w:rFonts w:ascii="仿宋_GB2312" w:eastAsia="仿宋_GB2312" w:hAnsi="仿宋_GB2312" w:cs="仿宋_GB2312" w:hint="eastAsia"/>
          <w:sz w:val="32"/>
          <w:szCs w:val="32"/>
          <w:lang w:eastAsia="zh-Hans"/>
        </w:rPr>
        <w:t>单位员工</w:t>
      </w:r>
      <w:r>
        <w:rPr>
          <w:rFonts w:ascii="仿宋_GB2312" w:eastAsia="仿宋_GB2312" w:hAnsi="仿宋_GB2312" w:cs="仿宋_GB2312" w:hint="eastAsia"/>
          <w:sz w:val="32"/>
          <w:szCs w:val="32"/>
        </w:rPr>
        <w:t>或在站博士后</w:t>
      </w:r>
      <w:r>
        <w:rPr>
          <w:rFonts w:ascii="仿宋_GB2312" w:eastAsia="仿宋_GB2312" w:hAnsi="仿宋_GB2312" w:cs="仿宋_GB2312" w:hint="eastAsia"/>
          <w:sz w:val="32"/>
          <w:szCs w:val="32"/>
          <w:lang w:eastAsia="zh-Hans"/>
        </w:rPr>
        <w:t>不能参与</w:t>
      </w:r>
      <w:r>
        <w:rPr>
          <w:rFonts w:ascii="仿宋_GB2312" w:eastAsia="仿宋_GB2312" w:hAnsi="仿宋_GB2312" w:cs="仿宋_GB2312" w:hint="eastAsia"/>
          <w:sz w:val="32"/>
          <w:szCs w:val="32"/>
        </w:rPr>
        <w:t>本单位需求项目的</w:t>
      </w:r>
      <w:r>
        <w:rPr>
          <w:rFonts w:ascii="仿宋_GB2312" w:eastAsia="仿宋_GB2312" w:hAnsi="仿宋_GB2312" w:cs="仿宋_GB2312" w:hint="eastAsia"/>
          <w:sz w:val="32"/>
          <w:szCs w:val="32"/>
          <w:lang w:eastAsia="zh-Hans"/>
        </w:rPr>
        <w:t>揭榜</w:t>
      </w:r>
      <w:r>
        <w:rPr>
          <w:rFonts w:ascii="仿宋_GB2312" w:eastAsia="仿宋_GB2312" w:hAnsi="仿宋_GB2312" w:cs="仿宋_GB2312" w:hint="eastAsia"/>
          <w:sz w:val="32"/>
          <w:szCs w:val="32"/>
        </w:rPr>
        <w:t>。</w:t>
      </w:r>
    </w:p>
    <w:p w14:paraId="6F98EDD5" w14:textId="77777777" w:rsidR="00695F0F" w:rsidRDefault="00695F0F" w:rsidP="00695F0F">
      <w:pPr>
        <w:adjustRightInd w:val="0"/>
        <w:snapToGrid w:val="0"/>
        <w:spacing w:line="600" w:lineRule="exact"/>
        <w:ind w:firstLineChars="200" w:firstLine="640"/>
        <w:rPr>
          <w:rFonts w:ascii="方正黑体_GBK" w:eastAsia="方正黑体_GBK" w:hAnsi="方正黑体_GBK" w:cs="方正黑体_GBK" w:hint="eastAsia"/>
          <w:sz w:val="32"/>
          <w:szCs w:val="32"/>
        </w:rPr>
      </w:pPr>
      <w:r>
        <w:rPr>
          <w:rFonts w:ascii="方正黑体_GBK" w:eastAsia="方正黑体_GBK" w:hAnsi="方正黑体_GBK" w:cs="方正黑体_GBK" w:hint="eastAsia"/>
          <w:sz w:val="32"/>
          <w:szCs w:val="32"/>
        </w:rPr>
        <w:t>五、有关要求</w:t>
      </w:r>
    </w:p>
    <w:p w14:paraId="58E8FFDC" w14:textId="77777777" w:rsidR="00695F0F" w:rsidRDefault="00695F0F" w:rsidP="00695F0F">
      <w:pPr>
        <w:adjustRightInd w:val="0"/>
        <w:snapToGrid w:val="0"/>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报名参赛人员须根据个人情况、参赛项目情况科学选择参赛组别和相应赛道报名参赛。</w:t>
      </w:r>
    </w:p>
    <w:p w14:paraId="7DAC81F2" w14:textId="77777777" w:rsidR="00695F0F" w:rsidRDefault="00695F0F" w:rsidP="00695F0F">
      <w:pPr>
        <w:adjustRightInd w:val="0"/>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报名参赛人员，须根据创新创业项目所在地或项目主要参与人中博士后研究人员所在的设站单位，选择参赛地区（单位），并在通过相应遴选程序后获得全国总决赛参赛资格。同一项目或同一人员不得在大赛不同组别</w:t>
      </w:r>
      <w:r>
        <w:rPr>
          <w:rFonts w:ascii="仿宋_GB2312" w:eastAsia="仿宋_GB2312" w:hAnsi="仿宋_GB2312" w:cs="仿宋_GB2312" w:hint="eastAsia"/>
          <w:sz w:val="32"/>
          <w:szCs w:val="32"/>
          <w:lang w:eastAsia="zh-Hans"/>
        </w:rPr>
        <w:t>、</w:t>
      </w:r>
      <w:r>
        <w:rPr>
          <w:rFonts w:ascii="仿宋_GB2312" w:eastAsia="仿宋_GB2312" w:hAnsi="仿宋_GB2312" w:cs="仿宋_GB2312" w:hint="eastAsia"/>
          <w:sz w:val="32"/>
          <w:szCs w:val="32"/>
        </w:rPr>
        <w:t>不同地区或单位重复报名参赛。在第一届全国博士后创新创业大赛总决赛创新赛、创业赛、海外（境外）赛组别获得金银铜奖的项目及</w:t>
      </w:r>
      <w:r>
        <w:rPr>
          <w:rFonts w:ascii="仿宋_GB2312" w:eastAsia="仿宋_GB2312" w:hAnsi="仿宋_GB2312" w:cs="仿宋_GB2312" w:hint="eastAsia"/>
          <w:sz w:val="32"/>
          <w:szCs w:val="32"/>
          <w:lang w:eastAsia="zh-Hans"/>
        </w:rPr>
        <w:t>团队负责人</w:t>
      </w:r>
      <w:r>
        <w:rPr>
          <w:rFonts w:ascii="仿宋_GB2312" w:eastAsia="仿宋_GB2312" w:hAnsi="仿宋_GB2312" w:cs="仿宋_GB2312" w:hint="eastAsia"/>
          <w:sz w:val="32"/>
          <w:szCs w:val="32"/>
        </w:rPr>
        <w:t>不得再次报名</w:t>
      </w:r>
      <w:r>
        <w:rPr>
          <w:rFonts w:ascii="仿宋_GB2312" w:eastAsia="仿宋_GB2312" w:hAnsi="仿宋_GB2312" w:cs="仿宋_GB2312" w:hint="eastAsia"/>
          <w:sz w:val="32"/>
          <w:szCs w:val="32"/>
          <w:lang w:eastAsia="zh-Hans"/>
        </w:rPr>
        <w:t>同一组别的比赛</w:t>
      </w:r>
      <w:r>
        <w:rPr>
          <w:rFonts w:ascii="仿宋_GB2312" w:eastAsia="仿宋_GB2312" w:hAnsi="仿宋_GB2312" w:cs="仿宋_GB2312" w:hint="eastAsia"/>
          <w:sz w:val="32"/>
          <w:szCs w:val="32"/>
        </w:rPr>
        <w:t>，创新赛、海外（境外）赛、揭榜领题赛组别获奖项目实现产业化、注册企业的可报名参加创业赛。参赛人员因不当行为产生的法律</w:t>
      </w:r>
      <w:r>
        <w:rPr>
          <w:rFonts w:ascii="仿宋_GB2312" w:eastAsia="仿宋_GB2312" w:hAnsi="仿宋_GB2312" w:cs="仿宋_GB2312" w:hint="eastAsia"/>
          <w:sz w:val="32"/>
          <w:szCs w:val="32"/>
        </w:rPr>
        <w:lastRenderedPageBreak/>
        <w:t>后果自行承担。</w:t>
      </w:r>
    </w:p>
    <w:p w14:paraId="1C60CDB0" w14:textId="5A365910" w:rsidR="00695F0F" w:rsidRDefault="00695F0F">
      <w:pPr>
        <w:widowControl/>
        <w:jc w:val="left"/>
        <w:rPr>
          <w:rFonts w:ascii="宋体" w:eastAsia="宋体" w:hAnsi="宋体"/>
        </w:rPr>
      </w:pPr>
      <w:r>
        <w:rPr>
          <w:rFonts w:ascii="宋体" w:eastAsia="宋体" w:hAnsi="宋体"/>
        </w:rPr>
        <w:br w:type="page"/>
      </w:r>
    </w:p>
    <w:p w14:paraId="2AF541D2" w14:textId="77777777" w:rsidR="00695F0F" w:rsidRDefault="00695F0F" w:rsidP="00695F0F">
      <w:pPr>
        <w:adjustRightInd w:val="0"/>
        <w:snapToGrid w:val="0"/>
        <w:spacing w:line="600" w:lineRule="exact"/>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lastRenderedPageBreak/>
        <w:t>附件2</w:t>
      </w:r>
    </w:p>
    <w:p w14:paraId="1DEAD1E9" w14:textId="77777777" w:rsidR="00695F0F" w:rsidRDefault="00695F0F" w:rsidP="00695F0F">
      <w:pPr>
        <w:adjustRightInd w:val="0"/>
        <w:snapToGrid w:val="0"/>
        <w:spacing w:line="600" w:lineRule="exact"/>
        <w:ind w:firstLineChars="200" w:firstLine="640"/>
        <w:rPr>
          <w:rFonts w:ascii="仿宋_GB2312" w:eastAsia="仿宋_GB2312" w:hAnsi="仿宋_GB2312" w:cs="仿宋_GB2312" w:hint="eastAsia"/>
          <w:sz w:val="32"/>
          <w:szCs w:val="32"/>
        </w:rPr>
      </w:pPr>
    </w:p>
    <w:p w14:paraId="54838919" w14:textId="77777777" w:rsidR="00695F0F" w:rsidRDefault="00695F0F" w:rsidP="00695F0F">
      <w:pPr>
        <w:adjustRightInd w:val="0"/>
        <w:snapToGrid w:val="0"/>
        <w:spacing w:line="600" w:lineRule="exact"/>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rPr>
        <w:t>第二届全国博士后创新创业大赛赛事安排</w:t>
      </w:r>
    </w:p>
    <w:p w14:paraId="552F596D" w14:textId="77777777" w:rsidR="00695F0F" w:rsidRDefault="00695F0F" w:rsidP="00695F0F">
      <w:pPr>
        <w:adjustRightInd w:val="0"/>
        <w:snapToGrid w:val="0"/>
        <w:spacing w:line="600" w:lineRule="exact"/>
        <w:ind w:firstLineChars="200" w:firstLine="640"/>
        <w:rPr>
          <w:rFonts w:ascii="仿宋_GB2312" w:eastAsia="仿宋_GB2312" w:hAnsi="仿宋_GB2312" w:cs="仿宋_GB2312" w:hint="eastAsia"/>
          <w:sz w:val="32"/>
          <w:szCs w:val="32"/>
        </w:rPr>
      </w:pPr>
      <w:r>
        <w:rPr>
          <w:rFonts w:ascii="Calibri" w:eastAsia="仿宋_GB2312" w:hAnsi="Calibri" w:cs="Calibri"/>
          <w:sz w:val="32"/>
          <w:szCs w:val="32"/>
        </w:rPr>
        <w:t> </w:t>
      </w:r>
    </w:p>
    <w:p w14:paraId="1486802B" w14:textId="77777777" w:rsidR="00695F0F" w:rsidRDefault="00695F0F" w:rsidP="00695F0F">
      <w:pPr>
        <w:adjustRightInd w:val="0"/>
        <w:snapToGrid w:val="0"/>
        <w:spacing w:line="600" w:lineRule="exact"/>
        <w:ind w:firstLineChars="200" w:firstLine="640"/>
        <w:rPr>
          <w:rFonts w:ascii="方正黑体_GBK" w:eastAsia="方正黑体_GBK" w:hAnsi="方正黑体_GBK" w:cs="方正黑体_GBK" w:hint="eastAsia"/>
          <w:sz w:val="32"/>
          <w:szCs w:val="32"/>
        </w:rPr>
      </w:pPr>
      <w:r>
        <w:rPr>
          <w:rFonts w:ascii="方正黑体_GBK" w:eastAsia="方正黑体_GBK" w:hAnsi="方正黑体_GBK" w:cs="方正黑体_GBK" w:hint="eastAsia"/>
          <w:sz w:val="32"/>
          <w:szCs w:val="32"/>
        </w:rPr>
        <w:t>一、创新赛和创业赛</w:t>
      </w:r>
    </w:p>
    <w:p w14:paraId="06EFB5BC" w14:textId="77777777" w:rsidR="00695F0F" w:rsidRDefault="00695F0F" w:rsidP="00695F0F">
      <w:pPr>
        <w:adjustRightInd w:val="0"/>
        <w:snapToGrid w:val="0"/>
        <w:spacing w:line="600" w:lineRule="exact"/>
        <w:ind w:firstLineChars="200" w:firstLine="640"/>
        <w:rPr>
          <w:rFonts w:ascii="楷体_GB2312" w:eastAsia="楷体_GB2312" w:hAnsi="楷体_GB2312" w:cs="楷体_GB2312" w:hint="eastAsia"/>
          <w:sz w:val="32"/>
          <w:szCs w:val="32"/>
        </w:rPr>
      </w:pPr>
      <w:r>
        <w:rPr>
          <w:rFonts w:ascii="楷体_GB2312" w:eastAsia="楷体_GB2312" w:hAnsi="楷体_GB2312" w:cs="楷体_GB2312" w:hint="eastAsia"/>
          <w:sz w:val="32"/>
          <w:szCs w:val="32"/>
        </w:rPr>
        <w:t>（一）报名参赛</w:t>
      </w:r>
    </w:p>
    <w:p w14:paraId="351BA50B" w14:textId="77777777" w:rsidR="00695F0F" w:rsidRDefault="00695F0F" w:rsidP="00695F0F">
      <w:pPr>
        <w:adjustRightInd w:val="0"/>
        <w:snapToGrid w:val="0"/>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1.自评符合参赛条件的人员自愿登录中国博士后网大赛专区（www.chinapostdoctor.org.cn）或第二届全国博士后创新创业大赛官网（www.sdhwrc.com）注册报名。</w:t>
      </w:r>
    </w:p>
    <w:p w14:paraId="0097763C" w14:textId="77777777" w:rsidR="00695F0F" w:rsidRDefault="00695F0F" w:rsidP="00695F0F">
      <w:pPr>
        <w:adjustRightInd w:val="0"/>
        <w:snapToGrid w:val="0"/>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参赛人员须对所填信息的准确性、真实性以及知识产权、允许主办方非商业性使用、宣传等问题作出正式确认和承诺。在网站进行报名注册时须先网签承诺书，并提交项目计划书。项目计划书主要包括项目名称、项目摘要、团队或企业介绍、创新成果及技术、所提供产品或服务、市场分析、营销策略、财务规划、风险及其管理等内容。</w:t>
      </w:r>
    </w:p>
    <w:p w14:paraId="4D9F8A1A" w14:textId="77777777" w:rsidR="00695F0F" w:rsidRDefault="00695F0F" w:rsidP="00695F0F">
      <w:pPr>
        <w:adjustRightInd w:val="0"/>
        <w:snapToGrid w:val="0"/>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2.各地区人力资源社会保障部门和单独组队的博士后设站单位负责对选择参加本支队伍的报名材料进行审核，对符合参赛条件且提交报名材料完整的项目确认参赛资格。</w:t>
      </w:r>
    </w:p>
    <w:p w14:paraId="7C81EB06" w14:textId="77777777" w:rsidR="00695F0F" w:rsidRDefault="00695F0F" w:rsidP="00695F0F">
      <w:pPr>
        <w:adjustRightInd w:val="0"/>
        <w:snapToGrid w:val="0"/>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参赛报名及资格确认时间：2023年5月15日至6月30日</w:t>
      </w:r>
    </w:p>
    <w:p w14:paraId="1F2239D8" w14:textId="77777777" w:rsidR="00695F0F" w:rsidRDefault="00695F0F" w:rsidP="00695F0F">
      <w:pPr>
        <w:adjustRightInd w:val="0"/>
        <w:snapToGrid w:val="0"/>
        <w:spacing w:line="600" w:lineRule="exact"/>
        <w:ind w:firstLineChars="200" w:firstLine="640"/>
        <w:rPr>
          <w:rFonts w:ascii="楷体_GB2312" w:eastAsia="楷体_GB2312" w:hAnsi="楷体_GB2312" w:cs="楷体_GB2312" w:hint="eastAsia"/>
          <w:sz w:val="32"/>
          <w:szCs w:val="32"/>
        </w:rPr>
      </w:pPr>
      <w:r>
        <w:rPr>
          <w:rFonts w:ascii="楷体_GB2312" w:eastAsia="楷体_GB2312" w:hAnsi="楷体_GB2312" w:cs="楷体_GB2312" w:hint="eastAsia"/>
          <w:sz w:val="32"/>
          <w:szCs w:val="32"/>
        </w:rPr>
        <w:t>（二）预选推荐</w:t>
      </w:r>
    </w:p>
    <w:p w14:paraId="7F11E643" w14:textId="77777777" w:rsidR="00695F0F" w:rsidRDefault="00695F0F" w:rsidP="00695F0F">
      <w:pPr>
        <w:adjustRightInd w:val="0"/>
        <w:snapToGrid w:val="0"/>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1.各地区人力资源社会保障部门和单独组队的博士后设站单位可根据参赛报名情况，视情况开展初选工作。</w:t>
      </w:r>
    </w:p>
    <w:p w14:paraId="6CBB8D86" w14:textId="77777777" w:rsidR="00695F0F" w:rsidRDefault="00695F0F" w:rsidP="00695F0F">
      <w:pPr>
        <w:adjustRightInd w:val="0"/>
        <w:snapToGrid w:val="0"/>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lastRenderedPageBreak/>
        <w:t>2.每支参赛队伍可在创新赛、创业赛组别每个赛道各推荐2个以内项目参加全国复赛（书面评审）（在正式推荐之前，需通过全国博士后管理信息系统对项目团队中的国内博士后研究人员身份进行核验）。</w:t>
      </w:r>
    </w:p>
    <w:p w14:paraId="7231512D" w14:textId="77777777" w:rsidR="00695F0F" w:rsidRDefault="00695F0F" w:rsidP="00695F0F">
      <w:pPr>
        <w:adjustRightInd w:val="0"/>
        <w:snapToGrid w:val="0"/>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考虑到各地区博士后数量不均衡，大赛组委会可在参赛项目规模基本不变的前提下，根据各地区参赛报名情况对全国复赛（书面评审）参赛指标进行适当调整。</w:t>
      </w:r>
    </w:p>
    <w:p w14:paraId="69042328" w14:textId="77777777" w:rsidR="00695F0F" w:rsidRDefault="00695F0F" w:rsidP="00695F0F">
      <w:pPr>
        <w:adjustRightInd w:val="0"/>
        <w:snapToGrid w:val="0"/>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预选推荐截止时间：2023年8月15日</w:t>
      </w:r>
    </w:p>
    <w:p w14:paraId="5EC5A074" w14:textId="77777777" w:rsidR="00695F0F" w:rsidRDefault="00695F0F" w:rsidP="00695F0F">
      <w:pPr>
        <w:adjustRightInd w:val="0"/>
        <w:snapToGrid w:val="0"/>
        <w:spacing w:line="600" w:lineRule="exact"/>
        <w:ind w:firstLineChars="200" w:firstLine="640"/>
        <w:rPr>
          <w:rFonts w:ascii="楷体_GB2312" w:eastAsia="楷体_GB2312" w:hAnsi="楷体_GB2312" w:cs="楷体_GB2312" w:hint="eastAsia"/>
          <w:sz w:val="32"/>
          <w:szCs w:val="32"/>
        </w:rPr>
      </w:pPr>
      <w:r>
        <w:rPr>
          <w:rFonts w:ascii="楷体_GB2312" w:eastAsia="楷体_GB2312" w:hAnsi="楷体_GB2312" w:cs="楷体_GB2312" w:hint="eastAsia"/>
          <w:sz w:val="32"/>
          <w:szCs w:val="32"/>
        </w:rPr>
        <w:t>（三）全国复赛（书面评审）</w:t>
      </w:r>
    </w:p>
    <w:p w14:paraId="5EA963B2" w14:textId="77777777" w:rsidR="00695F0F" w:rsidRDefault="00695F0F" w:rsidP="00695F0F">
      <w:pPr>
        <w:adjustRightInd w:val="0"/>
        <w:snapToGrid w:val="0"/>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分组别、分赛道邀请知名行业专家、创投孵化机构专家等对参赛人员提交的项目计划书等材料进行评审，评选一定数量的优秀项目进入全国总决赛。</w:t>
      </w:r>
    </w:p>
    <w:p w14:paraId="23629089" w14:textId="77777777" w:rsidR="00695F0F" w:rsidRDefault="00695F0F" w:rsidP="00695F0F">
      <w:pPr>
        <w:adjustRightInd w:val="0"/>
        <w:snapToGrid w:val="0"/>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全国复赛（书面评审）时间：2023年9月中下旬</w:t>
      </w:r>
    </w:p>
    <w:p w14:paraId="174FAEB0" w14:textId="77777777" w:rsidR="00695F0F" w:rsidRDefault="00695F0F" w:rsidP="00695F0F">
      <w:pPr>
        <w:adjustRightInd w:val="0"/>
        <w:snapToGrid w:val="0"/>
        <w:spacing w:line="600" w:lineRule="exact"/>
        <w:ind w:firstLineChars="200" w:firstLine="640"/>
        <w:rPr>
          <w:rFonts w:ascii="楷体_GB2312" w:eastAsia="楷体_GB2312" w:hAnsi="楷体_GB2312" w:cs="楷体_GB2312" w:hint="eastAsia"/>
          <w:sz w:val="32"/>
          <w:szCs w:val="32"/>
        </w:rPr>
      </w:pPr>
      <w:r>
        <w:rPr>
          <w:rFonts w:ascii="楷体_GB2312" w:eastAsia="楷体_GB2312" w:hAnsi="楷体_GB2312" w:cs="楷体_GB2312" w:hint="eastAsia"/>
          <w:sz w:val="32"/>
          <w:szCs w:val="32"/>
        </w:rPr>
        <w:t>（四）全国总决赛</w:t>
      </w:r>
    </w:p>
    <w:p w14:paraId="66ED6463" w14:textId="77777777" w:rsidR="00695F0F" w:rsidRDefault="00695F0F" w:rsidP="00695F0F">
      <w:pPr>
        <w:adjustRightInd w:val="0"/>
        <w:snapToGrid w:val="0"/>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采用“项目路演和现场答辩”方式，分组别、分赛道邀请知名行业专家、创投孵化机构专家等进行评审。</w:t>
      </w:r>
    </w:p>
    <w:p w14:paraId="3C310A9F" w14:textId="77777777" w:rsidR="00695F0F" w:rsidRDefault="00695F0F" w:rsidP="00695F0F">
      <w:pPr>
        <w:adjustRightInd w:val="0"/>
        <w:snapToGrid w:val="0"/>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全国总决赛时间：2023年10月</w:t>
      </w:r>
    </w:p>
    <w:p w14:paraId="40715BBD" w14:textId="77777777" w:rsidR="00695F0F" w:rsidRDefault="00695F0F" w:rsidP="00695F0F">
      <w:pPr>
        <w:adjustRightInd w:val="0"/>
        <w:snapToGrid w:val="0"/>
        <w:spacing w:line="600" w:lineRule="exact"/>
        <w:ind w:firstLineChars="200" w:firstLine="640"/>
        <w:rPr>
          <w:rFonts w:ascii="方正黑体_GBK" w:eastAsia="方正黑体_GBK" w:hAnsi="方正黑体_GBK" w:cs="方正黑体_GBK" w:hint="eastAsia"/>
          <w:sz w:val="32"/>
          <w:szCs w:val="32"/>
        </w:rPr>
      </w:pPr>
      <w:r>
        <w:rPr>
          <w:rFonts w:ascii="方正黑体_GBK" w:eastAsia="方正黑体_GBK" w:hAnsi="方正黑体_GBK" w:cs="方正黑体_GBK" w:hint="eastAsia"/>
          <w:sz w:val="32"/>
          <w:szCs w:val="32"/>
        </w:rPr>
        <w:t>二、海外（境外）赛</w:t>
      </w:r>
    </w:p>
    <w:p w14:paraId="57D943AA" w14:textId="77777777" w:rsidR="00695F0F" w:rsidRDefault="00695F0F" w:rsidP="00695F0F">
      <w:pPr>
        <w:adjustRightInd w:val="0"/>
        <w:snapToGrid w:val="0"/>
        <w:spacing w:line="600" w:lineRule="exact"/>
        <w:ind w:firstLineChars="200" w:firstLine="640"/>
        <w:rPr>
          <w:rFonts w:ascii="楷体_GB2312" w:eastAsia="楷体_GB2312" w:hAnsi="楷体_GB2312" w:cs="楷体_GB2312" w:hint="eastAsia"/>
          <w:sz w:val="32"/>
          <w:szCs w:val="32"/>
        </w:rPr>
      </w:pPr>
      <w:r>
        <w:rPr>
          <w:rFonts w:ascii="楷体_GB2312" w:eastAsia="楷体_GB2312" w:hAnsi="楷体_GB2312" w:cs="楷体_GB2312" w:hint="eastAsia"/>
          <w:sz w:val="32"/>
          <w:szCs w:val="32"/>
        </w:rPr>
        <w:t>（一）参赛报名及资格确认</w:t>
      </w:r>
    </w:p>
    <w:p w14:paraId="4505C113" w14:textId="77777777" w:rsidR="00695F0F" w:rsidRDefault="00695F0F" w:rsidP="00695F0F">
      <w:pPr>
        <w:adjustRightInd w:val="0"/>
        <w:snapToGrid w:val="0"/>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自评符合参赛条件的人员，自愿登录中国博士后网大赛专区（www.chinapostdoctor.org.cn）或第二届全国博士后创新创业大赛官网（www.sdhwrc.com）注册报名。</w:t>
      </w:r>
    </w:p>
    <w:p w14:paraId="08CCDA76" w14:textId="77777777" w:rsidR="00695F0F" w:rsidRDefault="00695F0F" w:rsidP="00695F0F">
      <w:pPr>
        <w:adjustRightInd w:val="0"/>
        <w:snapToGrid w:val="0"/>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参赛人员须对所填信息的准确性、真实性以及知识产权、</w:t>
      </w:r>
      <w:r>
        <w:rPr>
          <w:rFonts w:ascii="仿宋_GB2312" w:eastAsia="仿宋_GB2312" w:hAnsi="仿宋_GB2312" w:cs="仿宋_GB2312" w:hint="eastAsia"/>
          <w:sz w:val="32"/>
          <w:szCs w:val="32"/>
        </w:rPr>
        <w:lastRenderedPageBreak/>
        <w:t>允许主办方非商业性使用、宣传等问题作出正式确认和承诺。在中国博士后网大赛专区进行报名注册时须先网签承诺书，并提交项目计划书。项目计划书主要包括项目名称、项目摘要、个人或团队介绍、可合作的创新成果（技术）或课题（研究方向）、计划创办企业所能提供产品或服务、市场分析、营销策略、财务规划、风险及其管理等。参赛人员须对所填信息的准确性和真实性负责。</w:t>
      </w:r>
    </w:p>
    <w:p w14:paraId="35E58B34" w14:textId="77777777" w:rsidR="00695F0F" w:rsidRDefault="00695F0F" w:rsidP="00695F0F">
      <w:pPr>
        <w:adjustRightInd w:val="0"/>
        <w:snapToGrid w:val="0"/>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由大赛执委会对海外（境外）博士后的报名材料进行审核，对符合参赛条件且提交报名材料完整的项目确认参赛资格。</w:t>
      </w:r>
    </w:p>
    <w:p w14:paraId="421A156B" w14:textId="77777777" w:rsidR="00695F0F" w:rsidRDefault="00695F0F" w:rsidP="00695F0F">
      <w:pPr>
        <w:adjustRightInd w:val="0"/>
        <w:snapToGrid w:val="0"/>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参赛报名及资格确认时间：2023年5月15日至8月15日</w:t>
      </w:r>
    </w:p>
    <w:p w14:paraId="7DB4874E" w14:textId="77777777" w:rsidR="00695F0F" w:rsidRDefault="00695F0F" w:rsidP="00695F0F">
      <w:pPr>
        <w:adjustRightInd w:val="0"/>
        <w:snapToGrid w:val="0"/>
        <w:spacing w:line="600" w:lineRule="exact"/>
        <w:ind w:firstLineChars="200" w:firstLine="640"/>
        <w:rPr>
          <w:rFonts w:ascii="仿宋_GB2312" w:eastAsia="仿宋_GB2312" w:hAnsi="仿宋_GB2312" w:cs="仿宋_GB2312" w:hint="eastAsia"/>
          <w:sz w:val="32"/>
          <w:szCs w:val="32"/>
        </w:rPr>
      </w:pPr>
      <w:r>
        <w:rPr>
          <w:rFonts w:ascii="楷体_GB2312" w:eastAsia="楷体_GB2312" w:hAnsi="楷体_GB2312" w:cs="楷体_GB2312" w:hint="eastAsia"/>
          <w:sz w:val="32"/>
          <w:szCs w:val="32"/>
        </w:rPr>
        <w:t>（二）全国复赛（书面评审）</w:t>
      </w:r>
    </w:p>
    <w:p w14:paraId="11B7A896" w14:textId="77777777" w:rsidR="00695F0F" w:rsidRDefault="00695F0F" w:rsidP="00695F0F">
      <w:pPr>
        <w:adjustRightInd w:val="0"/>
        <w:snapToGrid w:val="0"/>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分赛道邀请知名行业专家、创投孵化机构专家等对参赛人员提交的项目计划书等材料进行评审，评选一定数量的优秀项目进入全国总决赛。</w:t>
      </w:r>
    </w:p>
    <w:p w14:paraId="4DCB2FAC" w14:textId="77777777" w:rsidR="00695F0F" w:rsidRDefault="00695F0F" w:rsidP="00695F0F">
      <w:pPr>
        <w:adjustRightInd w:val="0"/>
        <w:snapToGrid w:val="0"/>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全国复赛（书面评审）时间：2023年9月中下旬</w:t>
      </w:r>
    </w:p>
    <w:p w14:paraId="06F0C7A2" w14:textId="77777777" w:rsidR="00695F0F" w:rsidRDefault="00695F0F" w:rsidP="00695F0F">
      <w:pPr>
        <w:adjustRightInd w:val="0"/>
        <w:snapToGrid w:val="0"/>
        <w:spacing w:line="600" w:lineRule="exact"/>
        <w:ind w:firstLineChars="200" w:firstLine="640"/>
        <w:rPr>
          <w:rFonts w:ascii="楷体_GB2312" w:eastAsia="楷体_GB2312" w:hAnsi="楷体_GB2312" w:cs="楷体_GB2312" w:hint="eastAsia"/>
          <w:sz w:val="32"/>
          <w:szCs w:val="32"/>
        </w:rPr>
      </w:pPr>
      <w:r>
        <w:rPr>
          <w:rFonts w:ascii="楷体_GB2312" w:eastAsia="楷体_GB2312" w:hAnsi="楷体_GB2312" w:cs="楷体_GB2312" w:hint="eastAsia"/>
          <w:sz w:val="32"/>
          <w:szCs w:val="32"/>
        </w:rPr>
        <w:t>（三）全国总决赛</w:t>
      </w:r>
    </w:p>
    <w:p w14:paraId="5E2745C6" w14:textId="77777777" w:rsidR="00695F0F" w:rsidRDefault="00695F0F" w:rsidP="00695F0F">
      <w:pPr>
        <w:adjustRightInd w:val="0"/>
        <w:snapToGrid w:val="0"/>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采用“项目路演和答辩”方式分赛道进行比赛，参赛人员可通过现场参赛或视频连线的方式进行路演。知名行业专家、创投孵化机构专家等在全国总决赛现场进行评审。</w:t>
      </w:r>
    </w:p>
    <w:p w14:paraId="23ACB86A" w14:textId="77777777" w:rsidR="00695F0F" w:rsidRDefault="00695F0F" w:rsidP="00695F0F">
      <w:pPr>
        <w:adjustRightInd w:val="0"/>
        <w:snapToGrid w:val="0"/>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对海外（境外）赛报名结束（2023年8月15日）后专程回国（来华）到比赛现场参加全国总决赛的参赛人员，给</w:t>
      </w:r>
      <w:r>
        <w:rPr>
          <w:rFonts w:ascii="仿宋_GB2312" w:eastAsia="仿宋_GB2312" w:hAnsi="仿宋_GB2312" w:cs="仿宋_GB2312" w:hint="eastAsia"/>
          <w:sz w:val="32"/>
          <w:szCs w:val="32"/>
        </w:rPr>
        <w:lastRenderedPageBreak/>
        <w:t>予一定数额的国际旅费资助。</w:t>
      </w:r>
    </w:p>
    <w:p w14:paraId="342B7B2C" w14:textId="77777777" w:rsidR="00695F0F" w:rsidRDefault="00695F0F" w:rsidP="00695F0F">
      <w:pPr>
        <w:adjustRightInd w:val="0"/>
        <w:snapToGrid w:val="0"/>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全国总决赛时间：2023年10月</w:t>
      </w:r>
    </w:p>
    <w:p w14:paraId="03211776" w14:textId="77777777" w:rsidR="00695F0F" w:rsidRDefault="00695F0F" w:rsidP="00695F0F">
      <w:pPr>
        <w:adjustRightInd w:val="0"/>
        <w:snapToGrid w:val="0"/>
        <w:spacing w:line="600" w:lineRule="exact"/>
        <w:ind w:firstLineChars="200" w:firstLine="640"/>
        <w:rPr>
          <w:rFonts w:ascii="方正黑体_GBK" w:eastAsia="方正黑体_GBK" w:hAnsi="方正黑体_GBK" w:cs="方正黑体_GBK" w:hint="eastAsia"/>
          <w:sz w:val="32"/>
          <w:szCs w:val="32"/>
        </w:rPr>
      </w:pPr>
      <w:r>
        <w:rPr>
          <w:rFonts w:ascii="方正黑体_GBK" w:eastAsia="方正黑体_GBK" w:hAnsi="方正黑体_GBK" w:cs="方正黑体_GBK" w:hint="eastAsia"/>
          <w:sz w:val="32"/>
          <w:szCs w:val="32"/>
        </w:rPr>
        <w:t>三、揭榜领题赛</w:t>
      </w:r>
    </w:p>
    <w:p w14:paraId="278DC07E" w14:textId="77777777" w:rsidR="00695F0F" w:rsidRDefault="00695F0F" w:rsidP="00695F0F">
      <w:pPr>
        <w:adjustRightInd w:val="0"/>
        <w:snapToGrid w:val="0"/>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揭榜领题赛需求征集、需求发布及揭榜应征等环节依托中国博士后网大赛专区（www.chinapostdoctor.org.cn）、第二届全国博士后创新创业大赛官网（www.sdhwrc.com）开展。</w:t>
      </w:r>
    </w:p>
    <w:p w14:paraId="041E6537" w14:textId="77777777" w:rsidR="00695F0F" w:rsidRDefault="00695F0F" w:rsidP="00695F0F">
      <w:pPr>
        <w:adjustRightInd w:val="0"/>
        <w:snapToGrid w:val="0"/>
        <w:spacing w:line="600" w:lineRule="exact"/>
        <w:ind w:firstLineChars="200" w:firstLine="640"/>
        <w:rPr>
          <w:rFonts w:ascii="楷体_GB2312" w:eastAsia="楷体_GB2312" w:hAnsi="楷体_GB2312" w:cs="楷体_GB2312" w:hint="eastAsia"/>
          <w:sz w:val="32"/>
          <w:szCs w:val="32"/>
        </w:rPr>
      </w:pPr>
      <w:r>
        <w:rPr>
          <w:rFonts w:ascii="楷体_GB2312" w:eastAsia="楷体_GB2312" w:hAnsi="楷体_GB2312" w:cs="楷体_GB2312" w:hint="eastAsia"/>
          <w:sz w:val="32"/>
          <w:szCs w:val="32"/>
        </w:rPr>
        <w:t>（一）需求征集及发布</w:t>
      </w:r>
    </w:p>
    <w:p w14:paraId="1D1DA562" w14:textId="77777777" w:rsidR="00695F0F" w:rsidRDefault="00695F0F" w:rsidP="00695F0F">
      <w:pPr>
        <w:adjustRightInd w:val="0"/>
        <w:snapToGrid w:val="0"/>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由各地区分别征集企业、科研院所、重点实验室等在研发、生产过程中需要解决的技术问题，包括技术研发、产品研发、技术改造和技术配套等需求，特别是阻碍企业发展的“卡脖子”技术瓶颈和关键难题。对征集到的需求，由各地区人力资源社会保障部门择优推荐，由大赛组委会审核后发布。</w:t>
      </w:r>
    </w:p>
    <w:p w14:paraId="155E4F23" w14:textId="77777777" w:rsidR="00695F0F" w:rsidRDefault="00695F0F" w:rsidP="00695F0F">
      <w:pPr>
        <w:adjustRightInd w:val="0"/>
        <w:snapToGrid w:val="0"/>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需求征集及发布时间：2023年6月15日前</w:t>
      </w:r>
    </w:p>
    <w:p w14:paraId="5E0E9D79" w14:textId="77777777" w:rsidR="00695F0F" w:rsidRDefault="00695F0F" w:rsidP="00695F0F">
      <w:pPr>
        <w:adjustRightInd w:val="0"/>
        <w:snapToGrid w:val="0"/>
        <w:spacing w:line="600" w:lineRule="exact"/>
        <w:ind w:firstLineChars="200" w:firstLine="640"/>
        <w:rPr>
          <w:rFonts w:ascii="楷体_GB2312" w:eastAsia="楷体_GB2312" w:hAnsi="楷体_GB2312" w:cs="楷体_GB2312" w:hint="eastAsia"/>
          <w:sz w:val="32"/>
          <w:szCs w:val="32"/>
        </w:rPr>
      </w:pPr>
      <w:r>
        <w:rPr>
          <w:rFonts w:ascii="楷体_GB2312" w:eastAsia="楷体_GB2312" w:hAnsi="楷体_GB2312" w:cs="楷体_GB2312" w:hint="eastAsia"/>
          <w:sz w:val="32"/>
          <w:szCs w:val="32"/>
        </w:rPr>
        <w:t>（二）参赛揭榜</w:t>
      </w:r>
    </w:p>
    <w:p w14:paraId="71BC07CA" w14:textId="77777777" w:rsidR="00695F0F" w:rsidRDefault="00695F0F" w:rsidP="00695F0F">
      <w:pPr>
        <w:adjustRightInd w:val="0"/>
        <w:snapToGrid w:val="0"/>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参赛人员针对张榜需求提交解决方案。参赛人员须对所填信息的准确性、真实性以及知识产权、允许主办方非商业性使用、宣传等问题作出正式确认和承诺。在网站进行报名注册时须先网签承诺书。参赛人员可通过网站报名系统与需求方进行对接。</w:t>
      </w:r>
    </w:p>
    <w:p w14:paraId="5583D29B" w14:textId="77777777" w:rsidR="00695F0F" w:rsidRDefault="00695F0F" w:rsidP="00695F0F">
      <w:pPr>
        <w:adjustRightInd w:val="0"/>
        <w:snapToGrid w:val="0"/>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参赛揭榜时间：2023年8月15日前</w:t>
      </w:r>
    </w:p>
    <w:p w14:paraId="3D3378D3" w14:textId="77777777" w:rsidR="00695F0F" w:rsidRDefault="00695F0F" w:rsidP="00695F0F">
      <w:pPr>
        <w:adjustRightInd w:val="0"/>
        <w:snapToGrid w:val="0"/>
        <w:spacing w:line="600" w:lineRule="exact"/>
        <w:ind w:firstLineChars="200" w:firstLine="640"/>
        <w:rPr>
          <w:rFonts w:ascii="楷体_GB2312" w:eastAsia="楷体_GB2312" w:hAnsi="楷体_GB2312" w:cs="楷体_GB2312" w:hint="eastAsia"/>
          <w:sz w:val="32"/>
          <w:szCs w:val="32"/>
        </w:rPr>
      </w:pPr>
      <w:r>
        <w:rPr>
          <w:rFonts w:ascii="楷体_GB2312" w:eastAsia="楷体_GB2312" w:hAnsi="楷体_GB2312" w:cs="楷体_GB2312" w:hint="eastAsia"/>
          <w:sz w:val="32"/>
          <w:szCs w:val="32"/>
        </w:rPr>
        <w:t>（三）全国复赛（书面评审）</w:t>
      </w:r>
    </w:p>
    <w:p w14:paraId="7AAEFB6F" w14:textId="77777777" w:rsidR="00695F0F" w:rsidRDefault="00695F0F" w:rsidP="00695F0F">
      <w:pPr>
        <w:adjustRightInd w:val="0"/>
        <w:snapToGrid w:val="0"/>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组织发榜单位与揭榜人员/团队进行对接，邀请知名行</w:t>
      </w:r>
      <w:r>
        <w:rPr>
          <w:rFonts w:ascii="仿宋_GB2312" w:eastAsia="仿宋_GB2312" w:hAnsi="仿宋_GB2312" w:cs="仿宋_GB2312" w:hint="eastAsia"/>
          <w:sz w:val="32"/>
          <w:szCs w:val="32"/>
        </w:rPr>
        <w:lastRenderedPageBreak/>
        <w:t>业专家等对参赛方案进行书面评审，评选一定数量优秀参赛方案进入全国总决赛。</w:t>
      </w:r>
    </w:p>
    <w:p w14:paraId="25F0C7CA" w14:textId="77777777" w:rsidR="00695F0F" w:rsidRDefault="00695F0F" w:rsidP="00695F0F">
      <w:pPr>
        <w:adjustRightInd w:val="0"/>
        <w:snapToGrid w:val="0"/>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全国复赛（书面评审）时间：2023年9月中下旬</w:t>
      </w:r>
    </w:p>
    <w:p w14:paraId="212D4A9B" w14:textId="77777777" w:rsidR="00695F0F" w:rsidRDefault="00695F0F" w:rsidP="00695F0F">
      <w:pPr>
        <w:adjustRightInd w:val="0"/>
        <w:snapToGrid w:val="0"/>
        <w:spacing w:line="600" w:lineRule="exact"/>
        <w:ind w:firstLineChars="200" w:firstLine="640"/>
        <w:rPr>
          <w:rFonts w:ascii="楷体_GB2312" w:eastAsia="楷体_GB2312" w:hAnsi="楷体_GB2312" w:cs="楷体_GB2312" w:hint="eastAsia"/>
          <w:sz w:val="32"/>
          <w:szCs w:val="32"/>
        </w:rPr>
      </w:pPr>
      <w:r>
        <w:rPr>
          <w:rFonts w:ascii="楷体_GB2312" w:eastAsia="楷体_GB2312" w:hAnsi="楷体_GB2312" w:cs="楷体_GB2312" w:hint="eastAsia"/>
          <w:sz w:val="32"/>
          <w:szCs w:val="32"/>
        </w:rPr>
        <w:t>（四）全国总决赛</w:t>
      </w:r>
    </w:p>
    <w:p w14:paraId="6193D4F4" w14:textId="77777777" w:rsidR="00695F0F" w:rsidRDefault="00695F0F" w:rsidP="00695F0F">
      <w:pPr>
        <w:adjustRightInd w:val="0"/>
        <w:snapToGrid w:val="0"/>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采用“项目路演和现场答辩”的方式进行评审。</w:t>
      </w:r>
    </w:p>
    <w:p w14:paraId="7F5D7AC4" w14:textId="77777777" w:rsidR="00695F0F" w:rsidRDefault="00695F0F" w:rsidP="00695F0F">
      <w:pPr>
        <w:adjustRightInd w:val="0"/>
        <w:snapToGrid w:val="0"/>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除参加全国总决赛的参赛人员外，大赛执委会还将邀请部分需求方与揭榜方在全国总决赛现场进行对接。</w:t>
      </w:r>
    </w:p>
    <w:p w14:paraId="403BA125" w14:textId="77777777" w:rsidR="00695F0F" w:rsidRDefault="00695F0F" w:rsidP="00695F0F">
      <w:pPr>
        <w:pStyle w:val="ac"/>
        <w:ind w:firstLineChars="200" w:firstLine="640"/>
        <w:rPr>
          <w:rFonts w:ascii="仿宋_GB2312" w:eastAsia="仿宋_GB2312" w:hAnsi="仿宋_GB2312" w:cs="仿宋_GB2312" w:hint="eastAsia"/>
          <w:b/>
          <w:bCs/>
          <w:sz w:val="32"/>
          <w:szCs w:val="32"/>
        </w:rPr>
      </w:pPr>
      <w:r>
        <w:rPr>
          <w:rFonts w:ascii="仿宋_GB2312" w:eastAsia="仿宋_GB2312" w:hAnsi="仿宋_GB2312" w:cs="仿宋_GB2312" w:hint="eastAsia"/>
          <w:sz w:val="32"/>
          <w:szCs w:val="32"/>
        </w:rPr>
        <w:t>全国总决赛时间：2023年10月</w:t>
      </w:r>
    </w:p>
    <w:p w14:paraId="7203AF19" w14:textId="4AA1F0AB" w:rsidR="00695F0F" w:rsidRDefault="00695F0F">
      <w:pPr>
        <w:widowControl/>
        <w:jc w:val="left"/>
        <w:rPr>
          <w:rFonts w:ascii="宋体" w:eastAsia="宋体" w:hAnsi="宋体"/>
        </w:rPr>
      </w:pPr>
      <w:r>
        <w:rPr>
          <w:rFonts w:ascii="宋体" w:eastAsia="宋体" w:hAnsi="宋体"/>
        </w:rPr>
        <w:br w:type="page"/>
      </w:r>
    </w:p>
    <w:p w14:paraId="29EB450C" w14:textId="77777777" w:rsidR="00695F0F" w:rsidRDefault="00695F0F" w:rsidP="00695F0F">
      <w:pPr>
        <w:adjustRightInd w:val="0"/>
        <w:snapToGrid w:val="0"/>
        <w:spacing w:line="600" w:lineRule="exact"/>
        <w:rPr>
          <w:rFonts w:ascii="仿宋_GB2312" w:eastAsia="仿宋_GB2312" w:hAnsi="仿宋_GB2312" w:cs="仿宋_GB2312"/>
          <w:sz w:val="32"/>
          <w:szCs w:val="32"/>
        </w:rPr>
      </w:pPr>
      <w:r>
        <w:rPr>
          <w:rFonts w:ascii="方正黑体_GBK" w:eastAsia="方正黑体_GBK" w:hAnsi="方正黑体_GBK" w:cs="方正黑体_GBK" w:hint="eastAsia"/>
          <w:sz w:val="32"/>
          <w:szCs w:val="32"/>
        </w:rPr>
        <w:lastRenderedPageBreak/>
        <w:t>附件3</w:t>
      </w:r>
    </w:p>
    <w:p w14:paraId="41C4A524" w14:textId="77777777" w:rsidR="00695F0F" w:rsidRDefault="00695F0F" w:rsidP="00695F0F">
      <w:pPr>
        <w:adjustRightInd w:val="0"/>
        <w:snapToGrid w:val="0"/>
        <w:spacing w:line="600" w:lineRule="exact"/>
        <w:ind w:firstLineChars="200" w:firstLine="640"/>
        <w:rPr>
          <w:rFonts w:ascii="仿宋_GB2312" w:eastAsia="仿宋_GB2312" w:hAnsi="仿宋_GB2312" w:cs="仿宋_GB2312" w:hint="eastAsia"/>
          <w:sz w:val="32"/>
          <w:szCs w:val="32"/>
        </w:rPr>
      </w:pPr>
      <w:r>
        <w:rPr>
          <w:rFonts w:ascii="Calibri" w:eastAsia="仿宋_GB2312" w:hAnsi="Calibri" w:cs="Calibri"/>
          <w:sz w:val="32"/>
          <w:szCs w:val="32"/>
        </w:rPr>
        <w:t> </w:t>
      </w:r>
    </w:p>
    <w:p w14:paraId="3000305E" w14:textId="77777777" w:rsidR="00695F0F" w:rsidRDefault="00695F0F" w:rsidP="00695F0F">
      <w:pPr>
        <w:adjustRightInd w:val="0"/>
        <w:snapToGrid w:val="0"/>
        <w:spacing w:line="600" w:lineRule="exact"/>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rPr>
        <w:t>可单独组队的博士后设站单位名单</w:t>
      </w:r>
    </w:p>
    <w:p w14:paraId="124C5B45" w14:textId="77777777" w:rsidR="00695F0F" w:rsidRDefault="00695F0F" w:rsidP="00695F0F">
      <w:pPr>
        <w:adjustRightInd w:val="0"/>
        <w:snapToGrid w:val="0"/>
        <w:spacing w:line="600" w:lineRule="exact"/>
        <w:ind w:firstLineChars="200" w:firstLine="640"/>
        <w:rPr>
          <w:rFonts w:ascii="仿宋_GB2312" w:eastAsia="仿宋_GB2312" w:hAnsi="仿宋_GB2312" w:cs="仿宋_GB2312" w:hint="eastAsia"/>
          <w:sz w:val="32"/>
          <w:szCs w:val="32"/>
        </w:rPr>
      </w:pPr>
    </w:p>
    <w:p w14:paraId="165626BB" w14:textId="77777777" w:rsidR="00695F0F" w:rsidRDefault="00695F0F" w:rsidP="00695F0F">
      <w:pPr>
        <w:adjustRightInd w:val="0"/>
        <w:snapToGrid w:val="0"/>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北京大学</w:t>
      </w:r>
    </w:p>
    <w:p w14:paraId="0218A469" w14:textId="77777777" w:rsidR="00695F0F" w:rsidRDefault="00695F0F" w:rsidP="00695F0F">
      <w:pPr>
        <w:adjustRightInd w:val="0"/>
        <w:snapToGrid w:val="0"/>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清华大学</w:t>
      </w:r>
    </w:p>
    <w:p w14:paraId="066806C5" w14:textId="77777777" w:rsidR="00695F0F" w:rsidRDefault="00695F0F" w:rsidP="00695F0F">
      <w:pPr>
        <w:adjustRightInd w:val="0"/>
        <w:snapToGrid w:val="0"/>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吉林大学</w:t>
      </w:r>
    </w:p>
    <w:p w14:paraId="5FD87701" w14:textId="77777777" w:rsidR="00695F0F" w:rsidRDefault="00695F0F" w:rsidP="00695F0F">
      <w:pPr>
        <w:adjustRightInd w:val="0"/>
        <w:snapToGrid w:val="0"/>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复旦大学</w:t>
      </w:r>
    </w:p>
    <w:p w14:paraId="0E5A3E1E" w14:textId="77777777" w:rsidR="00695F0F" w:rsidRDefault="00695F0F" w:rsidP="00695F0F">
      <w:pPr>
        <w:adjustRightInd w:val="0"/>
        <w:snapToGrid w:val="0"/>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上海交通大学</w:t>
      </w:r>
    </w:p>
    <w:p w14:paraId="370DCA82" w14:textId="77777777" w:rsidR="00695F0F" w:rsidRDefault="00695F0F" w:rsidP="00695F0F">
      <w:pPr>
        <w:adjustRightInd w:val="0"/>
        <w:snapToGrid w:val="0"/>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山东大学</w:t>
      </w:r>
    </w:p>
    <w:p w14:paraId="271EAD40" w14:textId="77777777" w:rsidR="00695F0F" w:rsidRDefault="00695F0F" w:rsidP="00695F0F">
      <w:pPr>
        <w:adjustRightInd w:val="0"/>
        <w:snapToGrid w:val="0"/>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华中科技大学</w:t>
      </w:r>
    </w:p>
    <w:p w14:paraId="5EE949CA" w14:textId="77777777" w:rsidR="00695F0F" w:rsidRDefault="00695F0F" w:rsidP="00695F0F">
      <w:pPr>
        <w:adjustRightInd w:val="0"/>
        <w:snapToGrid w:val="0"/>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中山大学</w:t>
      </w:r>
    </w:p>
    <w:p w14:paraId="36C0A68C" w14:textId="77777777" w:rsidR="00695F0F" w:rsidRDefault="00695F0F" w:rsidP="00695F0F">
      <w:pPr>
        <w:adjustRightInd w:val="0"/>
        <w:snapToGrid w:val="0"/>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西安交通大学</w:t>
      </w:r>
    </w:p>
    <w:p w14:paraId="17C20C5F" w14:textId="77777777" w:rsidR="00695F0F" w:rsidRDefault="00695F0F" w:rsidP="00695F0F">
      <w:pPr>
        <w:adjustRightInd w:val="0"/>
        <w:snapToGrid w:val="0"/>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深圳大学</w:t>
      </w:r>
    </w:p>
    <w:p w14:paraId="0A61653E" w14:textId="77777777" w:rsidR="00695F0F" w:rsidRDefault="00695F0F" w:rsidP="00695F0F">
      <w:pPr>
        <w:adjustRightInd w:val="0"/>
        <w:snapToGrid w:val="0"/>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中国科学院在京研究所</w:t>
      </w:r>
    </w:p>
    <w:p w14:paraId="419A9CFF" w14:textId="626DF3DF" w:rsidR="00695F0F" w:rsidRDefault="00695F0F">
      <w:pPr>
        <w:widowControl/>
        <w:jc w:val="left"/>
        <w:rPr>
          <w:rFonts w:ascii="宋体" w:eastAsia="宋体" w:hAnsi="宋体"/>
        </w:rPr>
      </w:pPr>
      <w:r>
        <w:rPr>
          <w:rFonts w:ascii="宋体" w:eastAsia="宋体" w:hAnsi="宋体"/>
        </w:rPr>
        <w:br w:type="page"/>
      </w:r>
    </w:p>
    <w:p w14:paraId="22F2EE0C" w14:textId="77777777" w:rsidR="00695F0F" w:rsidRDefault="00695F0F" w:rsidP="00695F0F">
      <w:pPr>
        <w:adjustRightInd w:val="0"/>
        <w:snapToGrid w:val="0"/>
        <w:spacing w:line="360" w:lineRule="auto"/>
        <w:rPr>
          <w:rFonts w:ascii="黑体" w:eastAsia="黑体" w:hAnsi="黑体" w:cs="黑体"/>
          <w:kern w:val="0"/>
          <w:sz w:val="32"/>
          <w:szCs w:val="32"/>
          <w:shd w:val="clear" w:color="auto" w:fill="FFFFFF"/>
          <w:lang w:bidi="ar"/>
        </w:rPr>
      </w:pPr>
      <w:r>
        <w:rPr>
          <w:rFonts w:ascii="黑体" w:eastAsia="黑体" w:hAnsi="黑体" w:cs="黑体" w:hint="eastAsia"/>
          <w:kern w:val="0"/>
          <w:sz w:val="32"/>
          <w:szCs w:val="32"/>
          <w:shd w:val="clear" w:color="auto" w:fill="FFFFFF"/>
          <w:lang w:bidi="ar"/>
        </w:rPr>
        <w:lastRenderedPageBreak/>
        <w:t>附件4</w:t>
      </w:r>
    </w:p>
    <w:p w14:paraId="5CA2FBFA" w14:textId="77777777" w:rsidR="00695F0F" w:rsidRDefault="00695F0F" w:rsidP="00695F0F">
      <w:pPr>
        <w:spacing w:line="560" w:lineRule="exact"/>
        <w:rPr>
          <w:rFonts w:ascii="黑体" w:eastAsia="黑体" w:hAnsi="黑体" w:cs="黑体" w:hint="eastAsia"/>
          <w:kern w:val="0"/>
          <w:sz w:val="32"/>
          <w:szCs w:val="32"/>
          <w:shd w:val="clear" w:color="auto" w:fill="FFFFFF"/>
          <w:lang w:bidi="ar"/>
        </w:rPr>
      </w:pPr>
    </w:p>
    <w:p w14:paraId="73A999CE" w14:textId="77777777" w:rsidR="00695F0F" w:rsidRDefault="00695F0F" w:rsidP="00695F0F">
      <w:pPr>
        <w:spacing w:line="560" w:lineRule="exact"/>
        <w:jc w:val="center"/>
        <w:rPr>
          <w:rFonts w:ascii="方正小标宋简体" w:eastAsia="方正小标宋简体" w:hAnsi="方正小标宋简体" w:cs="方正小标宋简体" w:hint="eastAsia"/>
          <w:kern w:val="0"/>
          <w:sz w:val="44"/>
          <w:szCs w:val="44"/>
          <w:shd w:val="clear" w:color="auto" w:fill="FFFFFF"/>
          <w:lang w:bidi="ar"/>
        </w:rPr>
      </w:pPr>
      <w:r>
        <w:rPr>
          <w:rFonts w:ascii="方正小标宋简体" w:eastAsia="方正小标宋简体" w:hAnsi="方正小标宋简体" w:cs="方正小标宋简体" w:hint="eastAsia"/>
          <w:kern w:val="0"/>
          <w:sz w:val="44"/>
          <w:szCs w:val="44"/>
          <w:shd w:val="clear" w:color="auto" w:fill="FFFFFF"/>
          <w:lang w:bidi="ar"/>
        </w:rPr>
        <w:t>报名回执</w:t>
      </w:r>
    </w:p>
    <w:p w14:paraId="4C7E7AEE" w14:textId="77777777" w:rsidR="00695F0F" w:rsidRDefault="00695F0F" w:rsidP="00695F0F">
      <w:pPr>
        <w:spacing w:line="560" w:lineRule="exact"/>
        <w:rPr>
          <w:rFonts w:ascii="方正小标宋简体" w:eastAsia="方正小标宋简体" w:hAnsi="方正小标宋简体" w:cs="方正小标宋简体" w:hint="eastAsia"/>
          <w:kern w:val="0"/>
          <w:sz w:val="44"/>
          <w:szCs w:val="44"/>
          <w:shd w:val="clear" w:color="auto" w:fill="FFFFFF"/>
          <w:lang w:bidi="ar"/>
        </w:rPr>
      </w:pPr>
    </w:p>
    <w:tbl>
      <w:tblPr>
        <w:tblStyle w:val="ae"/>
        <w:tblW w:w="0" w:type="auto"/>
        <w:tblInd w:w="0" w:type="dxa"/>
        <w:tblLook w:val="04A0" w:firstRow="1" w:lastRow="0" w:firstColumn="1" w:lastColumn="0" w:noHBand="0" w:noVBand="1"/>
      </w:tblPr>
      <w:tblGrid>
        <w:gridCol w:w="2336"/>
        <w:gridCol w:w="1843"/>
        <w:gridCol w:w="1497"/>
        <w:gridCol w:w="2620"/>
      </w:tblGrid>
      <w:tr w:rsidR="00695F0F" w14:paraId="7FD19D05" w14:textId="77777777" w:rsidTr="00695F0F">
        <w:trPr>
          <w:trHeight w:hRule="exact" w:val="794"/>
        </w:trPr>
        <w:tc>
          <w:tcPr>
            <w:tcW w:w="2448" w:type="dxa"/>
            <w:tcBorders>
              <w:top w:val="single" w:sz="4" w:space="0" w:color="auto"/>
              <w:left w:val="single" w:sz="4" w:space="0" w:color="auto"/>
              <w:bottom w:val="single" w:sz="4" w:space="0" w:color="auto"/>
              <w:right w:val="single" w:sz="4" w:space="0" w:color="auto"/>
            </w:tcBorders>
            <w:vAlign w:val="center"/>
            <w:hideMark/>
          </w:tcPr>
          <w:p w14:paraId="2B3EE97C" w14:textId="77777777" w:rsidR="00695F0F" w:rsidRDefault="00695F0F">
            <w:pPr>
              <w:snapToGrid w:val="0"/>
              <w:jc w:val="center"/>
              <w:rPr>
                <w:rFonts w:ascii="仿宋_GB2312" w:eastAsia="仿宋_GB2312" w:hAnsi="仿宋_GB2312" w:cs="仿宋_GB2312" w:hint="eastAsia"/>
                <w:sz w:val="30"/>
                <w:szCs w:val="30"/>
                <w:shd w:val="clear" w:color="auto" w:fill="FFFFFF"/>
                <w:lang w:bidi="ar"/>
              </w:rPr>
            </w:pPr>
            <w:r>
              <w:rPr>
                <w:rFonts w:ascii="仿宋_GB2312" w:eastAsia="仿宋_GB2312" w:hAnsi="仿宋_GB2312" w:cs="仿宋_GB2312" w:hint="eastAsia"/>
                <w:sz w:val="30"/>
                <w:szCs w:val="30"/>
                <w:shd w:val="clear" w:color="auto" w:fill="FFFFFF"/>
                <w:lang w:bidi="ar"/>
              </w:rPr>
              <w:t>大赛联络员</w:t>
            </w:r>
          </w:p>
        </w:tc>
        <w:tc>
          <w:tcPr>
            <w:tcW w:w="1962" w:type="dxa"/>
            <w:tcBorders>
              <w:top w:val="single" w:sz="4" w:space="0" w:color="auto"/>
              <w:left w:val="single" w:sz="4" w:space="0" w:color="auto"/>
              <w:bottom w:val="single" w:sz="4" w:space="0" w:color="auto"/>
              <w:right w:val="single" w:sz="4" w:space="0" w:color="auto"/>
            </w:tcBorders>
            <w:vAlign w:val="center"/>
          </w:tcPr>
          <w:p w14:paraId="278FF88A" w14:textId="77777777" w:rsidR="00695F0F" w:rsidRDefault="00695F0F">
            <w:pPr>
              <w:snapToGrid w:val="0"/>
              <w:jc w:val="center"/>
              <w:rPr>
                <w:rFonts w:ascii="仿宋_GB2312" w:eastAsia="仿宋_GB2312" w:hAnsi="仿宋_GB2312" w:cs="仿宋_GB2312" w:hint="eastAsia"/>
                <w:sz w:val="30"/>
                <w:szCs w:val="30"/>
                <w:shd w:val="clear" w:color="auto" w:fill="FFFFFF"/>
                <w:lang w:bidi="ar"/>
              </w:rPr>
            </w:pPr>
          </w:p>
        </w:tc>
        <w:tc>
          <w:tcPr>
            <w:tcW w:w="1569" w:type="dxa"/>
            <w:tcBorders>
              <w:top w:val="single" w:sz="4" w:space="0" w:color="auto"/>
              <w:left w:val="single" w:sz="4" w:space="0" w:color="auto"/>
              <w:bottom w:val="single" w:sz="4" w:space="0" w:color="auto"/>
              <w:right w:val="single" w:sz="4" w:space="0" w:color="auto"/>
            </w:tcBorders>
            <w:vAlign w:val="center"/>
            <w:hideMark/>
          </w:tcPr>
          <w:p w14:paraId="593E8C57" w14:textId="77777777" w:rsidR="00695F0F" w:rsidRDefault="00695F0F">
            <w:pPr>
              <w:snapToGrid w:val="0"/>
              <w:jc w:val="center"/>
              <w:rPr>
                <w:rFonts w:ascii="仿宋_GB2312" w:eastAsia="仿宋_GB2312" w:hAnsi="仿宋_GB2312" w:cs="仿宋_GB2312" w:hint="eastAsia"/>
                <w:sz w:val="30"/>
                <w:szCs w:val="30"/>
                <w:shd w:val="clear" w:color="auto" w:fill="FFFFFF"/>
                <w:lang w:bidi="ar"/>
              </w:rPr>
            </w:pPr>
            <w:r>
              <w:rPr>
                <w:rFonts w:ascii="仿宋_GB2312" w:eastAsia="仿宋_GB2312" w:hAnsi="仿宋_GB2312" w:cs="仿宋_GB2312" w:hint="eastAsia"/>
                <w:sz w:val="30"/>
                <w:szCs w:val="30"/>
                <w:shd w:val="clear" w:color="auto" w:fill="FFFFFF"/>
                <w:lang w:bidi="ar"/>
              </w:rPr>
              <w:t>职务</w:t>
            </w:r>
          </w:p>
        </w:tc>
        <w:tc>
          <w:tcPr>
            <w:tcW w:w="2796" w:type="dxa"/>
            <w:tcBorders>
              <w:top w:val="single" w:sz="4" w:space="0" w:color="auto"/>
              <w:left w:val="single" w:sz="4" w:space="0" w:color="auto"/>
              <w:bottom w:val="single" w:sz="4" w:space="0" w:color="auto"/>
              <w:right w:val="single" w:sz="4" w:space="0" w:color="auto"/>
            </w:tcBorders>
            <w:vAlign w:val="center"/>
          </w:tcPr>
          <w:p w14:paraId="4F9AC703" w14:textId="77777777" w:rsidR="00695F0F" w:rsidRDefault="00695F0F">
            <w:pPr>
              <w:pStyle w:val="ac"/>
              <w:snapToGrid w:val="0"/>
              <w:jc w:val="center"/>
              <w:rPr>
                <w:rFonts w:ascii="仿宋_GB2312" w:eastAsia="仿宋_GB2312" w:hAnsi="仿宋_GB2312" w:cs="仿宋_GB2312" w:hint="eastAsia"/>
                <w:kern w:val="2"/>
                <w:sz w:val="30"/>
                <w:szCs w:val="30"/>
              </w:rPr>
            </w:pPr>
          </w:p>
        </w:tc>
      </w:tr>
      <w:tr w:rsidR="00695F0F" w14:paraId="556C30C7" w14:textId="77777777" w:rsidTr="00695F0F">
        <w:trPr>
          <w:trHeight w:hRule="exact" w:val="794"/>
        </w:trPr>
        <w:tc>
          <w:tcPr>
            <w:tcW w:w="2448" w:type="dxa"/>
            <w:tcBorders>
              <w:top w:val="single" w:sz="4" w:space="0" w:color="auto"/>
              <w:left w:val="single" w:sz="4" w:space="0" w:color="auto"/>
              <w:bottom w:val="single" w:sz="4" w:space="0" w:color="auto"/>
              <w:right w:val="single" w:sz="4" w:space="0" w:color="auto"/>
            </w:tcBorders>
            <w:vAlign w:val="center"/>
            <w:hideMark/>
          </w:tcPr>
          <w:p w14:paraId="2781CE57" w14:textId="77777777" w:rsidR="00695F0F" w:rsidRDefault="00695F0F">
            <w:pPr>
              <w:snapToGrid w:val="0"/>
              <w:jc w:val="center"/>
              <w:rPr>
                <w:rFonts w:ascii="仿宋_GB2312" w:eastAsia="仿宋_GB2312" w:hAnsi="仿宋_GB2312" w:cs="仿宋_GB2312" w:hint="eastAsia"/>
                <w:sz w:val="30"/>
                <w:szCs w:val="30"/>
                <w:shd w:val="clear" w:color="auto" w:fill="FFFFFF"/>
                <w:lang w:bidi="ar"/>
              </w:rPr>
            </w:pPr>
            <w:r>
              <w:rPr>
                <w:rFonts w:ascii="仿宋_GB2312" w:eastAsia="仿宋_GB2312" w:hAnsi="仿宋_GB2312" w:cs="仿宋_GB2312" w:hint="eastAsia"/>
                <w:sz w:val="30"/>
                <w:szCs w:val="30"/>
                <w:shd w:val="clear" w:color="auto" w:fill="FFFFFF"/>
                <w:lang w:bidi="ar"/>
              </w:rPr>
              <w:t>所在单位</w:t>
            </w:r>
          </w:p>
        </w:tc>
        <w:tc>
          <w:tcPr>
            <w:tcW w:w="6327" w:type="dxa"/>
            <w:gridSpan w:val="3"/>
            <w:tcBorders>
              <w:top w:val="single" w:sz="4" w:space="0" w:color="auto"/>
              <w:left w:val="single" w:sz="4" w:space="0" w:color="auto"/>
              <w:bottom w:val="single" w:sz="4" w:space="0" w:color="auto"/>
              <w:right w:val="single" w:sz="4" w:space="0" w:color="auto"/>
            </w:tcBorders>
            <w:vAlign w:val="center"/>
          </w:tcPr>
          <w:p w14:paraId="39D5AD75" w14:textId="77777777" w:rsidR="00695F0F" w:rsidRDefault="00695F0F">
            <w:pPr>
              <w:snapToGrid w:val="0"/>
              <w:jc w:val="center"/>
              <w:rPr>
                <w:rFonts w:ascii="仿宋_GB2312" w:eastAsia="仿宋_GB2312" w:hAnsi="仿宋_GB2312" w:cs="仿宋_GB2312" w:hint="eastAsia"/>
                <w:sz w:val="30"/>
                <w:szCs w:val="30"/>
                <w:shd w:val="clear" w:color="auto" w:fill="FFFFFF"/>
                <w:lang w:bidi="ar"/>
              </w:rPr>
            </w:pPr>
          </w:p>
        </w:tc>
      </w:tr>
      <w:tr w:rsidR="00695F0F" w14:paraId="19FA8A84" w14:textId="77777777" w:rsidTr="00695F0F">
        <w:trPr>
          <w:trHeight w:val="1134"/>
        </w:trPr>
        <w:tc>
          <w:tcPr>
            <w:tcW w:w="2448" w:type="dxa"/>
            <w:tcBorders>
              <w:top w:val="single" w:sz="4" w:space="0" w:color="auto"/>
              <w:left w:val="single" w:sz="4" w:space="0" w:color="auto"/>
              <w:bottom w:val="single" w:sz="4" w:space="0" w:color="auto"/>
              <w:right w:val="single" w:sz="4" w:space="0" w:color="auto"/>
            </w:tcBorders>
            <w:vAlign w:val="center"/>
            <w:hideMark/>
          </w:tcPr>
          <w:p w14:paraId="329822E0" w14:textId="77777777" w:rsidR="00695F0F" w:rsidRDefault="00695F0F">
            <w:pPr>
              <w:snapToGrid w:val="0"/>
              <w:jc w:val="center"/>
              <w:rPr>
                <w:rFonts w:ascii="仿宋_GB2312" w:eastAsia="仿宋_GB2312" w:hAnsi="仿宋_GB2312" w:cs="仿宋_GB2312" w:hint="eastAsia"/>
                <w:sz w:val="30"/>
                <w:szCs w:val="30"/>
                <w:shd w:val="clear" w:color="auto" w:fill="FFFFFF"/>
                <w:lang w:bidi="ar"/>
              </w:rPr>
            </w:pPr>
            <w:r>
              <w:rPr>
                <w:rFonts w:ascii="仿宋_GB2312" w:eastAsia="仿宋_GB2312" w:hAnsi="仿宋_GB2312" w:cs="仿宋_GB2312" w:hint="eastAsia"/>
                <w:sz w:val="30"/>
                <w:szCs w:val="30"/>
                <w:shd w:val="clear" w:color="auto" w:fill="FFFFFF"/>
                <w:lang w:bidi="ar"/>
              </w:rPr>
              <w:t>联系方式</w:t>
            </w:r>
          </w:p>
          <w:p w14:paraId="117ECA63" w14:textId="77777777" w:rsidR="00695F0F" w:rsidRDefault="00695F0F">
            <w:pPr>
              <w:snapToGrid w:val="0"/>
              <w:jc w:val="center"/>
              <w:rPr>
                <w:rFonts w:hint="eastAsia"/>
                <w:kern w:val="2"/>
                <w:sz w:val="30"/>
                <w:szCs w:val="30"/>
              </w:rPr>
            </w:pPr>
            <w:r>
              <w:rPr>
                <w:rFonts w:ascii="仿宋_GB2312" w:eastAsia="仿宋_GB2312" w:hAnsi="仿宋_GB2312" w:cs="仿宋_GB2312" w:hint="eastAsia"/>
                <w:sz w:val="30"/>
                <w:szCs w:val="30"/>
                <w:shd w:val="clear" w:color="auto" w:fill="FFFFFF"/>
                <w:lang w:bidi="ar"/>
              </w:rPr>
              <w:t>（手机号必填）</w:t>
            </w:r>
          </w:p>
        </w:tc>
        <w:tc>
          <w:tcPr>
            <w:tcW w:w="6327" w:type="dxa"/>
            <w:gridSpan w:val="3"/>
            <w:tcBorders>
              <w:top w:val="single" w:sz="4" w:space="0" w:color="auto"/>
              <w:left w:val="single" w:sz="4" w:space="0" w:color="auto"/>
              <w:bottom w:val="single" w:sz="4" w:space="0" w:color="auto"/>
              <w:right w:val="single" w:sz="4" w:space="0" w:color="auto"/>
            </w:tcBorders>
            <w:vAlign w:val="center"/>
          </w:tcPr>
          <w:p w14:paraId="4826F7BB" w14:textId="77777777" w:rsidR="00695F0F" w:rsidRDefault="00695F0F">
            <w:pPr>
              <w:snapToGrid w:val="0"/>
              <w:jc w:val="center"/>
              <w:rPr>
                <w:rFonts w:ascii="仿宋_GB2312" w:eastAsia="仿宋_GB2312" w:hAnsi="仿宋_GB2312" w:cs="仿宋_GB2312"/>
                <w:sz w:val="30"/>
                <w:szCs w:val="30"/>
                <w:shd w:val="clear" w:color="auto" w:fill="FFFFFF"/>
                <w:lang w:bidi="ar"/>
              </w:rPr>
            </w:pPr>
          </w:p>
        </w:tc>
      </w:tr>
      <w:tr w:rsidR="00695F0F" w14:paraId="579BC546" w14:textId="77777777" w:rsidTr="00695F0F">
        <w:trPr>
          <w:trHeight w:hRule="exact" w:val="1474"/>
        </w:trPr>
        <w:tc>
          <w:tcPr>
            <w:tcW w:w="2448" w:type="dxa"/>
            <w:tcBorders>
              <w:top w:val="single" w:sz="4" w:space="0" w:color="auto"/>
              <w:left w:val="single" w:sz="4" w:space="0" w:color="auto"/>
              <w:bottom w:val="single" w:sz="4" w:space="0" w:color="auto"/>
              <w:right w:val="single" w:sz="4" w:space="0" w:color="auto"/>
            </w:tcBorders>
            <w:vAlign w:val="center"/>
            <w:hideMark/>
          </w:tcPr>
          <w:p w14:paraId="3BA0ABAA" w14:textId="77777777" w:rsidR="00695F0F" w:rsidRDefault="00695F0F">
            <w:pPr>
              <w:snapToGrid w:val="0"/>
              <w:jc w:val="center"/>
              <w:rPr>
                <w:rFonts w:ascii="仿宋_GB2312" w:eastAsia="仿宋_GB2312" w:hAnsi="仿宋_GB2312" w:cs="仿宋_GB2312" w:hint="eastAsia"/>
                <w:sz w:val="30"/>
                <w:szCs w:val="30"/>
                <w:shd w:val="clear" w:color="auto" w:fill="FFFFFF"/>
                <w:lang w:bidi="ar"/>
              </w:rPr>
            </w:pPr>
            <w:r>
              <w:rPr>
                <w:rFonts w:ascii="仿宋_GB2312" w:eastAsia="仿宋_GB2312" w:hAnsi="仿宋_GB2312" w:cs="仿宋_GB2312" w:hint="eastAsia"/>
                <w:sz w:val="30"/>
                <w:szCs w:val="30"/>
                <w:shd w:val="clear" w:color="auto" w:fill="FFFFFF"/>
                <w:lang w:bidi="ar"/>
              </w:rPr>
              <w:t>单位盖章</w:t>
            </w:r>
          </w:p>
        </w:tc>
        <w:tc>
          <w:tcPr>
            <w:tcW w:w="6327" w:type="dxa"/>
            <w:gridSpan w:val="3"/>
            <w:tcBorders>
              <w:top w:val="single" w:sz="4" w:space="0" w:color="auto"/>
              <w:left w:val="single" w:sz="4" w:space="0" w:color="auto"/>
              <w:bottom w:val="single" w:sz="4" w:space="0" w:color="auto"/>
              <w:right w:val="single" w:sz="4" w:space="0" w:color="auto"/>
            </w:tcBorders>
            <w:vAlign w:val="center"/>
          </w:tcPr>
          <w:p w14:paraId="1DE67E10" w14:textId="77777777" w:rsidR="00695F0F" w:rsidRDefault="00695F0F">
            <w:pPr>
              <w:snapToGrid w:val="0"/>
              <w:jc w:val="center"/>
              <w:rPr>
                <w:rFonts w:ascii="仿宋_GB2312" w:eastAsia="仿宋_GB2312" w:hAnsi="仿宋_GB2312" w:cs="仿宋_GB2312" w:hint="eastAsia"/>
                <w:sz w:val="30"/>
                <w:szCs w:val="30"/>
                <w:shd w:val="clear" w:color="auto" w:fill="FFFFFF"/>
                <w:lang w:bidi="ar"/>
              </w:rPr>
            </w:pPr>
          </w:p>
          <w:p w14:paraId="2E7EF578" w14:textId="77777777" w:rsidR="00695F0F" w:rsidRDefault="00695F0F">
            <w:pPr>
              <w:snapToGrid w:val="0"/>
              <w:jc w:val="center"/>
              <w:rPr>
                <w:rFonts w:ascii="仿宋_GB2312" w:eastAsia="仿宋_GB2312" w:hAnsi="仿宋_GB2312" w:cs="仿宋_GB2312" w:hint="eastAsia"/>
                <w:sz w:val="30"/>
                <w:szCs w:val="30"/>
                <w:shd w:val="clear" w:color="auto" w:fill="FFFFFF"/>
                <w:lang w:bidi="ar"/>
              </w:rPr>
            </w:pPr>
            <w:r>
              <w:rPr>
                <w:rFonts w:ascii="仿宋_GB2312" w:eastAsia="仿宋_GB2312" w:hAnsi="仿宋_GB2312" w:cs="仿宋_GB2312" w:hint="eastAsia"/>
                <w:sz w:val="30"/>
                <w:szCs w:val="30"/>
                <w:shd w:val="clear" w:color="auto" w:fill="FFFFFF"/>
                <w:lang w:bidi="ar"/>
              </w:rPr>
              <w:t xml:space="preserve">                  2023年    月    日</w:t>
            </w:r>
          </w:p>
        </w:tc>
      </w:tr>
    </w:tbl>
    <w:p w14:paraId="0DEBEF9D" w14:textId="77777777" w:rsidR="00695F0F" w:rsidRDefault="00695F0F" w:rsidP="00695F0F">
      <w:pPr>
        <w:rPr>
          <w:rFonts w:ascii="Times New Roman" w:eastAsia="宋体" w:hAnsi="Times New Roman" w:cs="Times New Roman" w:hint="eastAsia"/>
          <w:szCs w:val="24"/>
        </w:rPr>
      </w:pPr>
    </w:p>
    <w:p w14:paraId="2F542411" w14:textId="77777777" w:rsidR="00695F0F" w:rsidRDefault="00695F0F" w:rsidP="00695F0F">
      <w:pPr>
        <w:pStyle w:val="PlainText1"/>
        <w:ind w:firstLine="640"/>
      </w:pPr>
    </w:p>
    <w:tbl>
      <w:tblPr>
        <w:tblStyle w:val="ae"/>
        <w:tblW w:w="0" w:type="auto"/>
        <w:tblInd w:w="0" w:type="dxa"/>
        <w:tblLook w:val="04A0" w:firstRow="1" w:lastRow="0" w:firstColumn="1" w:lastColumn="0" w:noHBand="0" w:noVBand="1"/>
      </w:tblPr>
      <w:tblGrid>
        <w:gridCol w:w="2336"/>
        <w:gridCol w:w="1821"/>
        <w:gridCol w:w="1507"/>
        <w:gridCol w:w="2632"/>
      </w:tblGrid>
      <w:tr w:rsidR="00695F0F" w14:paraId="7A5F561E" w14:textId="77777777" w:rsidTr="00695F0F">
        <w:trPr>
          <w:trHeight w:hRule="exact" w:val="794"/>
        </w:trPr>
        <w:tc>
          <w:tcPr>
            <w:tcW w:w="2448" w:type="dxa"/>
            <w:tcBorders>
              <w:top w:val="single" w:sz="4" w:space="0" w:color="auto"/>
              <w:left w:val="single" w:sz="4" w:space="0" w:color="auto"/>
              <w:bottom w:val="single" w:sz="4" w:space="0" w:color="auto"/>
              <w:right w:val="single" w:sz="4" w:space="0" w:color="auto"/>
            </w:tcBorders>
            <w:vAlign w:val="center"/>
            <w:hideMark/>
          </w:tcPr>
          <w:p w14:paraId="49F86556" w14:textId="77777777" w:rsidR="00695F0F" w:rsidRDefault="00695F0F">
            <w:pPr>
              <w:snapToGrid w:val="0"/>
              <w:jc w:val="center"/>
              <w:rPr>
                <w:rFonts w:ascii="仿宋_GB2312" w:eastAsia="仿宋_GB2312" w:hAnsi="仿宋_GB2312" w:cs="仿宋_GB2312" w:hint="eastAsia"/>
                <w:sz w:val="30"/>
                <w:szCs w:val="30"/>
                <w:shd w:val="clear" w:color="auto" w:fill="FFFFFF"/>
                <w:lang w:bidi="ar"/>
              </w:rPr>
            </w:pPr>
            <w:r>
              <w:rPr>
                <w:rFonts w:ascii="仿宋_GB2312" w:eastAsia="仿宋_GB2312" w:hAnsi="仿宋_GB2312" w:cs="仿宋_GB2312" w:hint="eastAsia"/>
                <w:sz w:val="30"/>
                <w:szCs w:val="30"/>
                <w:shd w:val="clear" w:color="auto" w:fill="FFFFFF"/>
                <w:lang w:bidi="ar"/>
              </w:rPr>
              <w:t>宣传工作联络员</w:t>
            </w:r>
          </w:p>
        </w:tc>
        <w:tc>
          <w:tcPr>
            <w:tcW w:w="1938" w:type="dxa"/>
            <w:tcBorders>
              <w:top w:val="single" w:sz="4" w:space="0" w:color="auto"/>
              <w:left w:val="single" w:sz="4" w:space="0" w:color="auto"/>
              <w:bottom w:val="single" w:sz="4" w:space="0" w:color="auto"/>
              <w:right w:val="single" w:sz="4" w:space="0" w:color="auto"/>
            </w:tcBorders>
            <w:vAlign w:val="center"/>
          </w:tcPr>
          <w:p w14:paraId="595460D1" w14:textId="77777777" w:rsidR="00695F0F" w:rsidRDefault="00695F0F">
            <w:pPr>
              <w:snapToGrid w:val="0"/>
              <w:jc w:val="center"/>
              <w:rPr>
                <w:rFonts w:ascii="仿宋_GB2312" w:eastAsia="仿宋_GB2312" w:hAnsi="仿宋_GB2312" w:cs="仿宋_GB2312" w:hint="eastAsia"/>
                <w:sz w:val="30"/>
                <w:szCs w:val="30"/>
                <w:shd w:val="clear" w:color="auto" w:fill="FFFFFF"/>
                <w:lang w:bidi="ar"/>
              </w:rPr>
            </w:pPr>
          </w:p>
        </w:tc>
        <w:tc>
          <w:tcPr>
            <w:tcW w:w="1580" w:type="dxa"/>
            <w:tcBorders>
              <w:top w:val="single" w:sz="4" w:space="0" w:color="auto"/>
              <w:left w:val="single" w:sz="4" w:space="0" w:color="auto"/>
              <w:bottom w:val="single" w:sz="4" w:space="0" w:color="auto"/>
              <w:right w:val="single" w:sz="4" w:space="0" w:color="auto"/>
            </w:tcBorders>
            <w:vAlign w:val="center"/>
            <w:hideMark/>
          </w:tcPr>
          <w:p w14:paraId="15132432" w14:textId="77777777" w:rsidR="00695F0F" w:rsidRDefault="00695F0F">
            <w:pPr>
              <w:snapToGrid w:val="0"/>
              <w:jc w:val="center"/>
              <w:rPr>
                <w:rFonts w:ascii="仿宋_GB2312" w:eastAsia="仿宋_GB2312" w:hAnsi="仿宋_GB2312" w:cs="仿宋_GB2312" w:hint="eastAsia"/>
                <w:sz w:val="30"/>
                <w:szCs w:val="30"/>
                <w:shd w:val="clear" w:color="auto" w:fill="FFFFFF"/>
                <w:lang w:bidi="ar"/>
              </w:rPr>
            </w:pPr>
            <w:r>
              <w:rPr>
                <w:rFonts w:ascii="仿宋_GB2312" w:eastAsia="仿宋_GB2312" w:hAnsi="仿宋_GB2312" w:cs="仿宋_GB2312" w:hint="eastAsia"/>
                <w:sz w:val="30"/>
                <w:szCs w:val="30"/>
                <w:shd w:val="clear" w:color="auto" w:fill="FFFFFF"/>
                <w:lang w:bidi="ar"/>
              </w:rPr>
              <w:t>职务</w:t>
            </w:r>
          </w:p>
        </w:tc>
        <w:tc>
          <w:tcPr>
            <w:tcW w:w="2809" w:type="dxa"/>
            <w:tcBorders>
              <w:top w:val="single" w:sz="4" w:space="0" w:color="auto"/>
              <w:left w:val="single" w:sz="4" w:space="0" w:color="auto"/>
              <w:bottom w:val="single" w:sz="4" w:space="0" w:color="auto"/>
              <w:right w:val="single" w:sz="4" w:space="0" w:color="auto"/>
            </w:tcBorders>
            <w:vAlign w:val="center"/>
          </w:tcPr>
          <w:p w14:paraId="1A6045B8" w14:textId="77777777" w:rsidR="00695F0F" w:rsidRDefault="00695F0F">
            <w:pPr>
              <w:pStyle w:val="ac"/>
              <w:snapToGrid w:val="0"/>
              <w:jc w:val="center"/>
              <w:rPr>
                <w:rFonts w:ascii="仿宋_GB2312" w:eastAsia="仿宋_GB2312" w:hAnsi="仿宋_GB2312" w:cs="仿宋_GB2312" w:hint="eastAsia"/>
                <w:kern w:val="2"/>
                <w:sz w:val="30"/>
                <w:szCs w:val="30"/>
              </w:rPr>
            </w:pPr>
          </w:p>
        </w:tc>
      </w:tr>
      <w:tr w:rsidR="00695F0F" w14:paraId="5218BCB3" w14:textId="77777777" w:rsidTr="00695F0F">
        <w:trPr>
          <w:trHeight w:hRule="exact" w:val="794"/>
        </w:trPr>
        <w:tc>
          <w:tcPr>
            <w:tcW w:w="2448" w:type="dxa"/>
            <w:tcBorders>
              <w:top w:val="single" w:sz="4" w:space="0" w:color="auto"/>
              <w:left w:val="single" w:sz="4" w:space="0" w:color="auto"/>
              <w:bottom w:val="single" w:sz="4" w:space="0" w:color="auto"/>
              <w:right w:val="single" w:sz="4" w:space="0" w:color="auto"/>
            </w:tcBorders>
            <w:vAlign w:val="center"/>
            <w:hideMark/>
          </w:tcPr>
          <w:p w14:paraId="3677B888" w14:textId="77777777" w:rsidR="00695F0F" w:rsidRDefault="00695F0F">
            <w:pPr>
              <w:snapToGrid w:val="0"/>
              <w:jc w:val="center"/>
              <w:rPr>
                <w:rFonts w:ascii="仿宋_GB2312" w:eastAsia="仿宋_GB2312" w:hAnsi="仿宋_GB2312" w:cs="仿宋_GB2312" w:hint="eastAsia"/>
                <w:sz w:val="30"/>
                <w:szCs w:val="30"/>
                <w:shd w:val="clear" w:color="auto" w:fill="FFFFFF"/>
                <w:lang w:bidi="ar"/>
              </w:rPr>
            </w:pPr>
            <w:r>
              <w:rPr>
                <w:rFonts w:ascii="仿宋_GB2312" w:eastAsia="仿宋_GB2312" w:hAnsi="仿宋_GB2312" w:cs="仿宋_GB2312" w:hint="eastAsia"/>
                <w:sz w:val="30"/>
                <w:szCs w:val="30"/>
                <w:shd w:val="clear" w:color="auto" w:fill="FFFFFF"/>
                <w:lang w:bidi="ar"/>
              </w:rPr>
              <w:t>所在单位</w:t>
            </w:r>
          </w:p>
        </w:tc>
        <w:tc>
          <w:tcPr>
            <w:tcW w:w="6327" w:type="dxa"/>
            <w:gridSpan w:val="3"/>
            <w:tcBorders>
              <w:top w:val="single" w:sz="4" w:space="0" w:color="auto"/>
              <w:left w:val="single" w:sz="4" w:space="0" w:color="auto"/>
              <w:bottom w:val="single" w:sz="4" w:space="0" w:color="auto"/>
              <w:right w:val="single" w:sz="4" w:space="0" w:color="auto"/>
            </w:tcBorders>
            <w:vAlign w:val="center"/>
          </w:tcPr>
          <w:p w14:paraId="29EF0828" w14:textId="77777777" w:rsidR="00695F0F" w:rsidRDefault="00695F0F">
            <w:pPr>
              <w:snapToGrid w:val="0"/>
              <w:jc w:val="center"/>
              <w:rPr>
                <w:rFonts w:ascii="仿宋_GB2312" w:eastAsia="仿宋_GB2312" w:hAnsi="仿宋_GB2312" w:cs="仿宋_GB2312" w:hint="eastAsia"/>
                <w:sz w:val="30"/>
                <w:szCs w:val="30"/>
                <w:shd w:val="clear" w:color="auto" w:fill="FFFFFF"/>
                <w:lang w:bidi="ar"/>
              </w:rPr>
            </w:pPr>
          </w:p>
        </w:tc>
      </w:tr>
      <w:tr w:rsidR="00695F0F" w14:paraId="7A865C2C" w14:textId="77777777" w:rsidTr="00695F0F">
        <w:trPr>
          <w:trHeight w:hRule="exact" w:val="1134"/>
        </w:trPr>
        <w:tc>
          <w:tcPr>
            <w:tcW w:w="2448" w:type="dxa"/>
            <w:tcBorders>
              <w:top w:val="single" w:sz="4" w:space="0" w:color="auto"/>
              <w:left w:val="single" w:sz="4" w:space="0" w:color="auto"/>
              <w:bottom w:val="single" w:sz="4" w:space="0" w:color="auto"/>
              <w:right w:val="single" w:sz="4" w:space="0" w:color="auto"/>
            </w:tcBorders>
            <w:vAlign w:val="center"/>
            <w:hideMark/>
          </w:tcPr>
          <w:p w14:paraId="1A0BF486" w14:textId="77777777" w:rsidR="00695F0F" w:rsidRDefault="00695F0F">
            <w:pPr>
              <w:snapToGrid w:val="0"/>
              <w:jc w:val="center"/>
              <w:rPr>
                <w:rFonts w:ascii="仿宋_GB2312" w:eastAsia="仿宋_GB2312" w:hAnsi="仿宋_GB2312" w:cs="仿宋_GB2312" w:hint="eastAsia"/>
                <w:sz w:val="30"/>
                <w:szCs w:val="30"/>
                <w:shd w:val="clear" w:color="auto" w:fill="FFFFFF"/>
                <w:lang w:bidi="ar"/>
              </w:rPr>
            </w:pPr>
            <w:r>
              <w:rPr>
                <w:rFonts w:ascii="仿宋_GB2312" w:eastAsia="仿宋_GB2312" w:hAnsi="仿宋_GB2312" w:cs="仿宋_GB2312" w:hint="eastAsia"/>
                <w:sz w:val="30"/>
                <w:szCs w:val="30"/>
                <w:shd w:val="clear" w:color="auto" w:fill="FFFFFF"/>
                <w:lang w:bidi="ar"/>
              </w:rPr>
              <w:t>联系方式</w:t>
            </w:r>
          </w:p>
          <w:p w14:paraId="57B075D2" w14:textId="77777777" w:rsidR="00695F0F" w:rsidRDefault="00695F0F">
            <w:pPr>
              <w:snapToGrid w:val="0"/>
              <w:jc w:val="center"/>
              <w:rPr>
                <w:rFonts w:hint="eastAsia"/>
                <w:kern w:val="2"/>
                <w:sz w:val="30"/>
                <w:szCs w:val="30"/>
              </w:rPr>
            </w:pPr>
            <w:r>
              <w:rPr>
                <w:rFonts w:ascii="仿宋_GB2312" w:eastAsia="仿宋_GB2312" w:hAnsi="仿宋_GB2312" w:cs="仿宋_GB2312" w:hint="eastAsia"/>
                <w:sz w:val="30"/>
                <w:szCs w:val="30"/>
                <w:shd w:val="clear" w:color="auto" w:fill="FFFFFF"/>
                <w:lang w:bidi="ar"/>
              </w:rPr>
              <w:t>（手机号必填）</w:t>
            </w:r>
          </w:p>
        </w:tc>
        <w:tc>
          <w:tcPr>
            <w:tcW w:w="6327" w:type="dxa"/>
            <w:gridSpan w:val="3"/>
            <w:tcBorders>
              <w:top w:val="single" w:sz="4" w:space="0" w:color="auto"/>
              <w:left w:val="single" w:sz="4" w:space="0" w:color="auto"/>
              <w:bottom w:val="single" w:sz="4" w:space="0" w:color="auto"/>
              <w:right w:val="single" w:sz="4" w:space="0" w:color="auto"/>
            </w:tcBorders>
            <w:vAlign w:val="center"/>
          </w:tcPr>
          <w:p w14:paraId="27A4DB86" w14:textId="77777777" w:rsidR="00695F0F" w:rsidRDefault="00695F0F">
            <w:pPr>
              <w:snapToGrid w:val="0"/>
              <w:jc w:val="center"/>
              <w:rPr>
                <w:rFonts w:ascii="仿宋_GB2312" w:eastAsia="仿宋_GB2312" w:hAnsi="仿宋_GB2312" w:cs="仿宋_GB2312"/>
                <w:sz w:val="30"/>
                <w:szCs w:val="30"/>
                <w:shd w:val="clear" w:color="auto" w:fill="FFFFFF"/>
                <w:lang w:bidi="ar"/>
              </w:rPr>
            </w:pPr>
          </w:p>
        </w:tc>
      </w:tr>
      <w:tr w:rsidR="00695F0F" w14:paraId="187155F8" w14:textId="77777777" w:rsidTr="00695F0F">
        <w:trPr>
          <w:trHeight w:hRule="exact" w:val="1474"/>
        </w:trPr>
        <w:tc>
          <w:tcPr>
            <w:tcW w:w="2448" w:type="dxa"/>
            <w:tcBorders>
              <w:top w:val="single" w:sz="4" w:space="0" w:color="auto"/>
              <w:left w:val="single" w:sz="4" w:space="0" w:color="auto"/>
              <w:bottom w:val="single" w:sz="4" w:space="0" w:color="auto"/>
              <w:right w:val="single" w:sz="4" w:space="0" w:color="auto"/>
            </w:tcBorders>
            <w:vAlign w:val="center"/>
            <w:hideMark/>
          </w:tcPr>
          <w:p w14:paraId="0F8B028B" w14:textId="77777777" w:rsidR="00695F0F" w:rsidRDefault="00695F0F">
            <w:pPr>
              <w:snapToGrid w:val="0"/>
              <w:jc w:val="center"/>
              <w:rPr>
                <w:rFonts w:ascii="仿宋_GB2312" w:eastAsia="仿宋_GB2312" w:hAnsi="仿宋_GB2312" w:cs="仿宋_GB2312" w:hint="eastAsia"/>
                <w:sz w:val="30"/>
                <w:szCs w:val="30"/>
                <w:shd w:val="clear" w:color="auto" w:fill="FFFFFF"/>
                <w:lang w:bidi="ar"/>
              </w:rPr>
            </w:pPr>
            <w:r>
              <w:rPr>
                <w:rFonts w:ascii="仿宋_GB2312" w:eastAsia="仿宋_GB2312" w:hAnsi="仿宋_GB2312" w:cs="仿宋_GB2312" w:hint="eastAsia"/>
                <w:sz w:val="30"/>
                <w:szCs w:val="30"/>
                <w:shd w:val="clear" w:color="auto" w:fill="FFFFFF"/>
                <w:lang w:bidi="ar"/>
              </w:rPr>
              <w:t>单位盖章</w:t>
            </w:r>
          </w:p>
        </w:tc>
        <w:tc>
          <w:tcPr>
            <w:tcW w:w="6327" w:type="dxa"/>
            <w:gridSpan w:val="3"/>
            <w:tcBorders>
              <w:top w:val="single" w:sz="4" w:space="0" w:color="auto"/>
              <w:left w:val="single" w:sz="4" w:space="0" w:color="auto"/>
              <w:bottom w:val="single" w:sz="4" w:space="0" w:color="auto"/>
              <w:right w:val="single" w:sz="4" w:space="0" w:color="auto"/>
            </w:tcBorders>
            <w:vAlign w:val="center"/>
          </w:tcPr>
          <w:p w14:paraId="62ED3A07" w14:textId="77777777" w:rsidR="00695F0F" w:rsidRDefault="00695F0F">
            <w:pPr>
              <w:snapToGrid w:val="0"/>
              <w:jc w:val="center"/>
              <w:rPr>
                <w:rFonts w:ascii="仿宋_GB2312" w:eastAsia="仿宋_GB2312" w:hAnsi="仿宋_GB2312" w:cs="仿宋_GB2312" w:hint="eastAsia"/>
                <w:sz w:val="30"/>
                <w:szCs w:val="30"/>
                <w:shd w:val="clear" w:color="auto" w:fill="FFFFFF"/>
                <w:lang w:bidi="ar"/>
              </w:rPr>
            </w:pPr>
          </w:p>
          <w:p w14:paraId="41D80CD6" w14:textId="77777777" w:rsidR="00695F0F" w:rsidRDefault="00695F0F">
            <w:pPr>
              <w:snapToGrid w:val="0"/>
              <w:jc w:val="center"/>
              <w:rPr>
                <w:rFonts w:ascii="仿宋_GB2312" w:eastAsia="仿宋_GB2312" w:hAnsi="仿宋_GB2312" w:cs="仿宋_GB2312" w:hint="eastAsia"/>
                <w:sz w:val="30"/>
                <w:szCs w:val="30"/>
                <w:shd w:val="clear" w:color="auto" w:fill="FFFFFF"/>
                <w:lang w:bidi="ar"/>
              </w:rPr>
            </w:pPr>
            <w:r>
              <w:rPr>
                <w:rFonts w:ascii="仿宋_GB2312" w:eastAsia="仿宋_GB2312" w:hAnsi="仿宋_GB2312" w:cs="仿宋_GB2312" w:hint="eastAsia"/>
                <w:sz w:val="30"/>
                <w:szCs w:val="30"/>
                <w:shd w:val="clear" w:color="auto" w:fill="FFFFFF"/>
                <w:lang w:bidi="ar"/>
              </w:rPr>
              <w:t xml:space="preserve">                  2023年    月    日</w:t>
            </w:r>
          </w:p>
        </w:tc>
      </w:tr>
    </w:tbl>
    <w:p w14:paraId="4EFBD7F8" w14:textId="77777777" w:rsidR="00695F0F" w:rsidRDefault="00695F0F" w:rsidP="00695F0F">
      <w:pPr>
        <w:snapToGrid w:val="0"/>
        <w:ind w:firstLineChars="200" w:firstLine="600"/>
        <w:rPr>
          <w:rFonts w:ascii="仿宋_GB2312" w:eastAsia="仿宋_GB2312" w:hAnsi="仿宋_GB2312" w:cs="仿宋_GB2312" w:hint="eastAsia"/>
          <w:sz w:val="30"/>
          <w:szCs w:val="30"/>
        </w:rPr>
      </w:pPr>
    </w:p>
    <w:p w14:paraId="2F31A69A" w14:textId="2E992CDF" w:rsidR="008409E5" w:rsidRPr="00695F0F" w:rsidRDefault="00695F0F" w:rsidP="00695F0F">
      <w:pPr>
        <w:rPr>
          <w:rFonts w:ascii="宋体" w:eastAsia="宋体" w:hAnsi="宋体"/>
        </w:rPr>
      </w:pPr>
      <w:r>
        <w:rPr>
          <w:rFonts w:ascii="仿宋_GB2312" w:eastAsia="仿宋_GB2312" w:hAnsi="仿宋_GB2312" w:cs="仿宋_GB2312" w:hint="eastAsia"/>
          <w:sz w:val="32"/>
          <w:szCs w:val="32"/>
        </w:rPr>
        <w:t>备注：此回执请于5月15日前报大赛组委会秘书处。</w:t>
      </w:r>
    </w:p>
    <w:sectPr w:rsidR="008409E5" w:rsidRPr="00695F0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76E10" w14:textId="77777777" w:rsidR="0093152A" w:rsidRDefault="0093152A" w:rsidP="00FE761C">
      <w:r>
        <w:separator/>
      </w:r>
    </w:p>
  </w:endnote>
  <w:endnote w:type="continuationSeparator" w:id="0">
    <w:p w14:paraId="081EE360" w14:textId="77777777" w:rsidR="0093152A" w:rsidRDefault="0093152A" w:rsidP="00FE7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default"/>
    <w:sig w:usb0="00000000" w:usb1="00000000" w:usb2="00000000" w:usb3="00000000" w:csb0="00040000" w:csb1="00000000"/>
  </w:font>
  <w:font w:name="方正小标宋简体">
    <w:altName w:val="黑体"/>
    <w:charset w:val="86"/>
    <w:family w:val="script"/>
    <w:pitch w:val="default"/>
    <w:sig w:usb0="00000000" w:usb1="00000000" w:usb2="00000000" w:usb3="00000000" w:csb0="00040000" w:csb1="00000000"/>
  </w:font>
  <w:font w:name="方正黑体_GBK">
    <w:altName w:val="微软雅黑"/>
    <w:charset w:val="86"/>
    <w:family w:val="auto"/>
    <w:pitch w:val="default"/>
    <w:sig w:usb0="00000001" w:usb1="08000000" w:usb2="00000000" w:usb3="00000000" w:csb0="00040000" w:csb1="00000000"/>
  </w:font>
  <w:font w:name="Calibri">
    <w:panose1 w:val="020F0502020204030204"/>
    <w:charset w:val="00"/>
    <w:family w:val="swiss"/>
    <w:pitch w:val="variable"/>
    <w:sig w:usb0="E4002EFF" w:usb1="C000247B" w:usb2="00000009" w:usb3="00000000" w:csb0="000001FF" w:csb1="00000000"/>
  </w:font>
  <w:font w:name="楷体_GB2312">
    <w:altName w:val="宋体"/>
    <w:panose1 w:val="00000000000000000000"/>
    <w:charset w:val="86"/>
    <w:family w:val="roman"/>
    <w:notTrueType/>
    <w:pitch w:val="default"/>
    <w:sig w:usb0="00002A87" w:usb1="080E0000" w:usb2="00000010" w:usb3="00000000" w:csb0="0004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5859A" w14:textId="77777777" w:rsidR="0093152A" w:rsidRDefault="0093152A" w:rsidP="00FE761C">
      <w:r>
        <w:separator/>
      </w:r>
    </w:p>
  </w:footnote>
  <w:footnote w:type="continuationSeparator" w:id="0">
    <w:p w14:paraId="2C18BF2C" w14:textId="77777777" w:rsidR="0093152A" w:rsidRDefault="0093152A" w:rsidP="00FE76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434"/>
    <w:rsid w:val="00033AD8"/>
    <w:rsid w:val="000F31AD"/>
    <w:rsid w:val="00105931"/>
    <w:rsid w:val="00235A0B"/>
    <w:rsid w:val="003B0434"/>
    <w:rsid w:val="00695F0F"/>
    <w:rsid w:val="008409E5"/>
    <w:rsid w:val="008A2215"/>
    <w:rsid w:val="0093152A"/>
    <w:rsid w:val="00954063"/>
    <w:rsid w:val="00AB19EE"/>
    <w:rsid w:val="00DD111A"/>
    <w:rsid w:val="00DF47C8"/>
    <w:rsid w:val="00FE76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C686C2"/>
  <w15:chartTrackingRefBased/>
  <w15:docId w15:val="{50B0D27C-B047-4DC3-88E4-646F6929E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761C"/>
    <w:pPr>
      <w:tabs>
        <w:tab w:val="center" w:pos="4153"/>
        <w:tab w:val="right" w:pos="8306"/>
      </w:tabs>
      <w:snapToGrid w:val="0"/>
      <w:jc w:val="center"/>
    </w:pPr>
    <w:rPr>
      <w:sz w:val="18"/>
      <w:szCs w:val="18"/>
    </w:rPr>
  </w:style>
  <w:style w:type="character" w:customStyle="1" w:styleId="a4">
    <w:name w:val="页眉 字符"/>
    <w:basedOn w:val="a0"/>
    <w:link w:val="a3"/>
    <w:uiPriority w:val="99"/>
    <w:rsid w:val="00FE761C"/>
    <w:rPr>
      <w:sz w:val="18"/>
      <w:szCs w:val="18"/>
    </w:rPr>
  </w:style>
  <w:style w:type="paragraph" w:styleId="a5">
    <w:name w:val="footer"/>
    <w:basedOn w:val="a"/>
    <w:link w:val="a6"/>
    <w:uiPriority w:val="99"/>
    <w:unhideWhenUsed/>
    <w:rsid w:val="00FE761C"/>
    <w:pPr>
      <w:tabs>
        <w:tab w:val="center" w:pos="4153"/>
        <w:tab w:val="right" w:pos="8306"/>
      </w:tabs>
      <w:snapToGrid w:val="0"/>
      <w:jc w:val="left"/>
    </w:pPr>
    <w:rPr>
      <w:sz w:val="18"/>
      <w:szCs w:val="18"/>
    </w:rPr>
  </w:style>
  <w:style w:type="character" w:customStyle="1" w:styleId="a6">
    <w:name w:val="页脚 字符"/>
    <w:basedOn w:val="a0"/>
    <w:link w:val="a5"/>
    <w:uiPriority w:val="99"/>
    <w:rsid w:val="00FE761C"/>
    <w:rPr>
      <w:sz w:val="18"/>
      <w:szCs w:val="18"/>
    </w:rPr>
  </w:style>
  <w:style w:type="paragraph" w:styleId="a7">
    <w:name w:val="Normal (Web)"/>
    <w:basedOn w:val="a"/>
    <w:uiPriority w:val="99"/>
    <w:semiHidden/>
    <w:unhideWhenUsed/>
    <w:rsid w:val="00FE761C"/>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FE761C"/>
    <w:rPr>
      <w:b/>
      <w:bCs/>
    </w:rPr>
  </w:style>
  <w:style w:type="character" w:styleId="a9">
    <w:name w:val="Hyperlink"/>
    <w:basedOn w:val="a0"/>
    <w:uiPriority w:val="99"/>
    <w:semiHidden/>
    <w:unhideWhenUsed/>
    <w:rsid w:val="00FE761C"/>
    <w:rPr>
      <w:color w:val="0000FF"/>
      <w:u w:val="single"/>
    </w:rPr>
  </w:style>
  <w:style w:type="paragraph" w:styleId="aa">
    <w:name w:val="Date"/>
    <w:basedOn w:val="a"/>
    <w:next w:val="a"/>
    <w:link w:val="ab"/>
    <w:uiPriority w:val="99"/>
    <w:semiHidden/>
    <w:unhideWhenUsed/>
    <w:rsid w:val="00FE761C"/>
    <w:pPr>
      <w:ind w:leftChars="2500" w:left="100"/>
    </w:pPr>
  </w:style>
  <w:style w:type="character" w:customStyle="1" w:styleId="ab">
    <w:name w:val="日期 字符"/>
    <w:basedOn w:val="a0"/>
    <w:link w:val="aa"/>
    <w:uiPriority w:val="99"/>
    <w:semiHidden/>
    <w:rsid w:val="00FE761C"/>
  </w:style>
  <w:style w:type="paragraph" w:styleId="ac">
    <w:name w:val="Plain Text"/>
    <w:basedOn w:val="a"/>
    <w:link w:val="ad"/>
    <w:semiHidden/>
    <w:unhideWhenUsed/>
    <w:rsid w:val="00695F0F"/>
    <w:rPr>
      <w:rFonts w:asciiTheme="minorEastAsia" w:hAnsi="Courier New" w:cs="Courier New"/>
      <w:szCs w:val="24"/>
    </w:rPr>
  </w:style>
  <w:style w:type="character" w:customStyle="1" w:styleId="ad">
    <w:name w:val="纯文本 字符"/>
    <w:basedOn w:val="a0"/>
    <w:link w:val="ac"/>
    <w:semiHidden/>
    <w:rsid w:val="00695F0F"/>
    <w:rPr>
      <w:rFonts w:asciiTheme="minorEastAsia" w:hAnsi="Courier New" w:cs="Courier New"/>
      <w:szCs w:val="24"/>
    </w:rPr>
  </w:style>
  <w:style w:type="paragraph" w:customStyle="1" w:styleId="PlainText1">
    <w:name w:val="Plain Text1"/>
    <w:qFormat/>
    <w:rsid w:val="00695F0F"/>
    <w:pPr>
      <w:widowControl w:val="0"/>
      <w:adjustRightInd w:val="0"/>
      <w:snapToGrid w:val="0"/>
      <w:spacing w:line="600" w:lineRule="exact"/>
      <w:ind w:firstLineChars="200" w:firstLine="800"/>
      <w:jc w:val="both"/>
    </w:pPr>
    <w:rPr>
      <w:rFonts w:ascii="宋体" w:eastAsia="仿宋_GB2312" w:hAnsi="宋体" w:cs="Times New Roman"/>
      <w:sz w:val="32"/>
      <w:szCs w:val="24"/>
    </w:rPr>
  </w:style>
  <w:style w:type="table" w:styleId="ae">
    <w:name w:val="Table Grid"/>
    <w:basedOn w:val="a1"/>
    <w:qFormat/>
    <w:rsid w:val="00695F0F"/>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006453">
      <w:bodyDiv w:val="1"/>
      <w:marLeft w:val="0"/>
      <w:marRight w:val="0"/>
      <w:marTop w:val="0"/>
      <w:marBottom w:val="0"/>
      <w:divBdr>
        <w:top w:val="none" w:sz="0" w:space="0" w:color="auto"/>
        <w:left w:val="none" w:sz="0" w:space="0" w:color="auto"/>
        <w:bottom w:val="none" w:sz="0" w:space="0" w:color="auto"/>
        <w:right w:val="none" w:sz="0" w:space="0" w:color="auto"/>
      </w:divBdr>
    </w:div>
    <w:div w:id="925070795">
      <w:bodyDiv w:val="1"/>
      <w:marLeft w:val="0"/>
      <w:marRight w:val="0"/>
      <w:marTop w:val="0"/>
      <w:marBottom w:val="0"/>
      <w:divBdr>
        <w:top w:val="none" w:sz="0" w:space="0" w:color="auto"/>
        <w:left w:val="none" w:sz="0" w:space="0" w:color="auto"/>
        <w:bottom w:val="none" w:sz="0" w:space="0" w:color="auto"/>
        <w:right w:val="none" w:sz="0" w:space="0" w:color="auto"/>
      </w:divBdr>
      <w:divsChild>
        <w:div w:id="529269098">
          <w:marLeft w:val="0"/>
          <w:marRight w:val="0"/>
          <w:marTop w:val="0"/>
          <w:marBottom w:val="0"/>
          <w:divBdr>
            <w:top w:val="none" w:sz="0" w:space="0" w:color="auto"/>
            <w:left w:val="none" w:sz="0" w:space="0" w:color="auto"/>
            <w:bottom w:val="none" w:sz="0" w:space="0" w:color="auto"/>
            <w:right w:val="none" w:sz="0" w:space="0" w:color="auto"/>
          </w:divBdr>
          <w:divsChild>
            <w:div w:id="82262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903364">
      <w:bodyDiv w:val="1"/>
      <w:marLeft w:val="0"/>
      <w:marRight w:val="0"/>
      <w:marTop w:val="0"/>
      <w:marBottom w:val="0"/>
      <w:divBdr>
        <w:top w:val="none" w:sz="0" w:space="0" w:color="auto"/>
        <w:left w:val="none" w:sz="0" w:space="0" w:color="auto"/>
        <w:bottom w:val="none" w:sz="0" w:space="0" w:color="auto"/>
        <w:right w:val="none" w:sz="0" w:space="0" w:color="auto"/>
      </w:divBdr>
    </w:div>
    <w:div w:id="1850675927">
      <w:bodyDiv w:val="1"/>
      <w:marLeft w:val="0"/>
      <w:marRight w:val="0"/>
      <w:marTop w:val="0"/>
      <w:marBottom w:val="0"/>
      <w:divBdr>
        <w:top w:val="none" w:sz="0" w:space="0" w:color="auto"/>
        <w:left w:val="none" w:sz="0" w:space="0" w:color="auto"/>
        <w:bottom w:val="none" w:sz="0" w:space="0" w:color="auto"/>
        <w:right w:val="none" w:sz="0" w:space="0" w:color="auto"/>
      </w:divBdr>
    </w:div>
    <w:div w:id="2139101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shds2023@163.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18</Pages>
  <Words>1016</Words>
  <Characters>5797</Characters>
  <Application>Microsoft Office Word</Application>
  <DocSecurity>0</DocSecurity>
  <Lines>48</Lines>
  <Paragraphs>13</Paragraphs>
  <ScaleCrop>false</ScaleCrop>
  <Company/>
  <LinksUpToDate>false</LinksUpToDate>
  <CharactersWithSpaces>6800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qian xu</dc:creator>
  <cp:keywords/>
  <dc:description/>
  <cp:lastModifiedBy>qian xu</cp:lastModifiedBy>
  <cp:revision>2</cp:revision>
  <dcterms:created xsi:type="dcterms:W3CDTF">2023-06-01T02:29:00Z</dcterms:created>
  <dcterms:modified xsi:type="dcterms:W3CDTF">2023-06-01T03:25:00Z</dcterms:modified>
</cp:coreProperties>
</file>